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F7" w:rsidRDefault="006B21F7" w:rsidP="006B21F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Документы, представляемые заявителем</w:t>
      </w:r>
    </w:p>
    <w:p w:rsidR="006B21F7" w:rsidRDefault="006B21F7" w:rsidP="006B2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для целей государственной регистрации впервые внедряемых в производство и впервые ввозимых на территори</w:t>
      </w:r>
      <w:r w:rsidR="000335F7">
        <w:rPr>
          <w:rFonts w:ascii="Times New Roman" w:eastAsia="Times New Roman" w:hAnsi="Times New Roman"/>
          <w:b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Кыргызской Республики биологически активных добавок к пище:</w:t>
      </w:r>
    </w:p>
    <w:p w:rsidR="006B21F7" w:rsidRDefault="006B21F7" w:rsidP="006B21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21F7" w:rsidRDefault="006B21F7" w:rsidP="006B21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Для отечественной продукции:</w:t>
      </w:r>
    </w:p>
    <w:p w:rsidR="000335F7" w:rsidRDefault="000335F7" w:rsidP="006B21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21F7" w:rsidRDefault="006B21F7" w:rsidP="006B21F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Заявление;</w:t>
      </w:r>
    </w:p>
    <w:p w:rsidR="006B21F7" w:rsidRDefault="006B21F7" w:rsidP="006B21F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Документ, подтверждающий право уполномоченного лица, </w:t>
      </w:r>
      <w:r>
        <w:rPr>
          <w:rFonts w:ascii="Times New Roman" w:hAnsi="Times New Roman"/>
          <w:sz w:val="28"/>
          <w:szCs w:val="28"/>
        </w:rPr>
        <w:t xml:space="preserve">представлять интересы изготовителя в уполномоченном органе для целей получения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свидетельства о государственной регистрации продукции (доверенность)</w:t>
      </w:r>
      <w:r>
        <w:rPr>
          <w:rFonts w:ascii="Times New Roman" w:hAnsi="Times New Roman"/>
          <w:sz w:val="28"/>
          <w:szCs w:val="28"/>
        </w:rPr>
        <w:t>;</w:t>
      </w:r>
    </w:p>
    <w:p w:rsidR="006B21F7" w:rsidRDefault="006B21F7" w:rsidP="006B21F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Копии документов, в соответствии с которыми изготавливается продукция (стандарты, технические условия, регламенты, технологические инструкции, спецификации, рецептуры), заверенные изготовителем (производителем); </w:t>
      </w:r>
      <w:proofErr w:type="gramEnd"/>
    </w:p>
    <w:p w:rsidR="006B21F7" w:rsidRDefault="006B21F7" w:rsidP="006B21F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акта санитарно-эпидемиологического обследования о соответствии объектов санитарно-эпидемиологическим правилам, нормам, гигиеническим нормативам; </w:t>
      </w:r>
    </w:p>
    <w:p w:rsidR="006B21F7" w:rsidRDefault="006B21F7" w:rsidP="006B21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 о полном ингредиентном составе биологически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активной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добавки к пище (для биологически активных добавок к пище, содержащих части растений, указывается их ботаническое название на латинском языке, форма и способ приготовления), заверенный печатью уполномоченного лица и подписью изготовителя;</w:t>
      </w:r>
    </w:p>
    <w:p w:rsidR="006B21F7" w:rsidRDefault="006B21F7" w:rsidP="006B21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Инструкция по применению, листок-вкладыш, аннотация и др. (в случае, если вся необходимая информация не может быть размещена на этикетке), заверенная подписью уполномоченного лица и печатью изготовителя;</w:t>
      </w:r>
    </w:p>
    <w:p w:rsidR="006B21F7" w:rsidRDefault="006B21F7" w:rsidP="006B21F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Научный отчет или пояснительная записка, содержащая научное обоснование композиционного состава биологически активной добавки к пище, научно обоснованные рекомендации по применению с указанием продолжительности приема и принимаемых количеств биологически активной добавки к пище, противопоказания, ограничения по применению биологически активной добавки к пище (при их наличии), заверенная подписью уполномоченного лица и печатью изготовителя;</w:t>
      </w:r>
      <w:proofErr w:type="gramEnd"/>
    </w:p>
    <w:p w:rsidR="006B21F7" w:rsidRDefault="006B21F7" w:rsidP="006B21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биологически активных добавок к пище, содержащих живые микроорганизмы, документ с указанием рода, вида штамма на латинском языке, сведения о депонировании (паспорт, справка и др.), заверенный подписью уполномоченного лица и печатью изготовителя;</w:t>
      </w:r>
    </w:p>
    <w:p w:rsidR="006B21F7" w:rsidRDefault="006B21F7" w:rsidP="006B21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Декларация об использовании или отсутствии в составе биологически активной добавки к пище компонентов, полученных из генетически модифицированных организмов, заверенная подписью уполномоченного лица и печатью изготовителя;</w:t>
      </w:r>
    </w:p>
    <w:p w:rsidR="006B21F7" w:rsidRDefault="006B21F7" w:rsidP="006B21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Декларация об отсутствии в составе биологически активной добавки к пище компонентов и веществ, обладающих наркотическим и психотропным действием, сильнодействующих веществ, заверенная подписью уполномоченного лица и печатью изготовителя;</w:t>
      </w:r>
    </w:p>
    <w:p w:rsidR="006B21F7" w:rsidRDefault="006B21F7" w:rsidP="006B21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Акт отбора образцов (проб);</w:t>
      </w:r>
    </w:p>
    <w:p w:rsidR="006B21F7" w:rsidRDefault="006B21F7" w:rsidP="006B21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Протоколы испытаний аккредитованных испытательных лабораторий,</w:t>
      </w:r>
      <w:r>
        <w:rPr>
          <w:rFonts w:ascii="Times New Roman" w:hAnsi="Times New Roman"/>
          <w:sz w:val="28"/>
          <w:szCs w:val="28"/>
        </w:rPr>
        <w:t xml:space="preserve"> внесенных в Единый реестр органов по сертификации и испытательных лабораторий (центров) ЕАЭС;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(органолептические, физико-химические, микробиологические, радиологические исследования (испытания), подтверждение подлинности продукта по заявленным биологически активным веществам – идентификация компонентов;</w:t>
      </w:r>
    </w:p>
    <w:p w:rsidR="006B21F7" w:rsidRDefault="006B21F7" w:rsidP="006B21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Материалы по токсиколого-гигиенической и биологической оценке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БАДов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ее эффективности, протоколы клинических испытаний (при необходимости);</w:t>
      </w:r>
    </w:p>
    <w:p w:rsidR="006B21F7" w:rsidRDefault="006B21F7" w:rsidP="006B21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наличии товарного знака - копия свидетельства на товарный знак, заверенная в установленном порядке;</w:t>
      </w:r>
    </w:p>
    <w:p w:rsidR="006B21F7" w:rsidRDefault="006B21F7" w:rsidP="006B21F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Копии этикеток или их макеты, заверенные изготовителем; </w:t>
      </w:r>
    </w:p>
    <w:p w:rsidR="006B21F7" w:rsidRDefault="006B21F7" w:rsidP="006B21F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6B21F7" w:rsidRDefault="006B21F7" w:rsidP="006B21F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21F7" w:rsidRDefault="006B21F7" w:rsidP="006B21F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Дополнительно для ввозимой продукции:</w:t>
      </w:r>
    </w:p>
    <w:p w:rsidR="006B21F7" w:rsidRDefault="006B21F7" w:rsidP="006B21F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21F7" w:rsidRDefault="006B21F7" w:rsidP="006B21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Копия договора, в соответствии с которым изготовитель поручает получателю на территории ЕАЭС выполнять функции производителя в части  обеспечения продукции, требованиям технических регламентов;</w:t>
      </w:r>
    </w:p>
    <w:p w:rsidR="006B21F7" w:rsidRDefault="006B21F7" w:rsidP="006B21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Копии документов, выданных уполномоченными органами страны происхождения продукции, подтверждающие, что данная продукция отнесена к биологически активным добавкам к пище (пищевым продуктам) или не является лекарственным средством, а также подтверждающие ее безопасность для человека (требуется обязательная легализация документа);</w:t>
      </w:r>
    </w:p>
    <w:p w:rsidR="006B21F7" w:rsidRDefault="006B21F7" w:rsidP="006B21F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Копия документов, подтверждающая свободную продажу в странах вне таможенной территории;</w:t>
      </w:r>
    </w:p>
    <w:p w:rsidR="006B21F7" w:rsidRDefault="006B21F7" w:rsidP="006B21F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Документ, подтверждающий ввоз образцов на территорию ЕАЭС;</w:t>
      </w:r>
    </w:p>
    <w:p w:rsidR="006B21F7" w:rsidRDefault="006B21F7" w:rsidP="006B21F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Экспертные заключения, выданные уполномоченными органами стран ЕАЭС в области санитарно-эпидемиологического благополучия населения.</w:t>
      </w:r>
    </w:p>
    <w:p w:rsidR="006B21F7" w:rsidRDefault="006B21F7" w:rsidP="006B21F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Переводы документов изготовителя с иностранного языка на государственный язык государства-члена ТС должны быть заверены нотариально или подписью переводчика с приложением копии диплома, подтверждающего его квалификацию. </w:t>
      </w:r>
    </w:p>
    <w:p w:rsidR="004A6339" w:rsidRPr="000335F7" w:rsidRDefault="006B21F7" w:rsidP="000335F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Ответственность за достоверность документов, предоставляемых для целей выдачи документа, подтверждающего безопасность продукции, несет заявитель. </w:t>
      </w:r>
      <w:bookmarkStart w:id="0" w:name="_GoBack"/>
      <w:bookmarkEnd w:id="0"/>
    </w:p>
    <w:sectPr w:rsidR="004A6339" w:rsidRPr="0003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B05C6"/>
    <w:multiLevelType w:val="hybridMultilevel"/>
    <w:tmpl w:val="520E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A9"/>
    <w:rsid w:val="000335F7"/>
    <w:rsid w:val="002F66A9"/>
    <w:rsid w:val="004A6339"/>
    <w:rsid w:val="006B21F7"/>
    <w:rsid w:val="00A1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3каб</dc:creator>
  <cp:lastModifiedBy>admin</cp:lastModifiedBy>
  <cp:revision>3</cp:revision>
  <dcterms:created xsi:type="dcterms:W3CDTF">2024-03-04T05:00:00Z</dcterms:created>
  <dcterms:modified xsi:type="dcterms:W3CDTF">2024-04-01T12:59:00Z</dcterms:modified>
</cp:coreProperties>
</file>