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1890" w14:textId="77777777" w:rsidR="00B52DA8" w:rsidRPr="00B52DA8" w:rsidRDefault="00B52DA8" w:rsidP="00B52DA8">
      <w:pPr>
        <w:jc w:val="right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</w:pPr>
      <w:r w:rsidRPr="00B52DA8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 </w:t>
      </w:r>
      <w:proofErr w:type="spellStart"/>
      <w:r w:rsidRPr="00B52DA8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>Долбоор</w:t>
      </w:r>
      <w:proofErr w:type="spellEnd"/>
      <w:r w:rsidRPr="00B52DA8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</w:rPr>
        <w:t xml:space="preserve"> </w:t>
      </w:r>
    </w:p>
    <w:p w14:paraId="25DD5DEC" w14:textId="77777777" w:rsidR="00B52DA8" w:rsidRDefault="00B52DA8" w:rsidP="00681B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</w:pPr>
      <w:r w:rsidRPr="00B52DA8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>Кыргыз Республикасынын Министрлер Кабинетинин токтому</w:t>
      </w:r>
    </w:p>
    <w:p w14:paraId="3868DBA3" w14:textId="77777777" w:rsidR="00F927E3" w:rsidRDefault="00B52DA8" w:rsidP="00681B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</w:pPr>
      <w:r w:rsidRPr="00B52DA8"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  <w:t>Кыргыз Республикасынын Министрлер Кабинетинин 2022-жылдын 24-февралындагы № 95 "Кыргыз Республикасынын Салык кодексинин 59, 85, 127, 130, 131, 329, 414 жана 415-беренелеринин талаптарын ишке ашыруу боюнча чаралар жөнүндө" токтомуна өзгөртүүлөрдү киргизүү тууралуу</w:t>
      </w:r>
    </w:p>
    <w:p w14:paraId="29BECFD6" w14:textId="77777777" w:rsidR="00B52DA8" w:rsidRDefault="00B52DA8" w:rsidP="00681B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B2B2B"/>
          <w:sz w:val="28"/>
          <w:szCs w:val="28"/>
          <w:shd w:val="clear" w:color="auto" w:fill="FFFFFF"/>
          <w:lang w:val="ky-KG"/>
        </w:rPr>
      </w:pPr>
    </w:p>
    <w:p w14:paraId="1838137F" w14:textId="0E4470B9" w:rsidR="00B52DA8" w:rsidRPr="00306055" w:rsidRDefault="00B52DA8" w:rsidP="00615F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681BAC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«Кыргыз Республикасынын жарандарынын ден соолугун тамекини, никотинди керектөөнүн кесепеттеринен жана айланадагы тамеки түтүнүнүн жана аэрозолдун таасиринен коргоо жөнүндө” </w:t>
      </w:r>
      <w:r w:rsidRPr="006A0A4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Кыргыз Республикасынын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7" w:history="1">
        <w:r w:rsidRPr="006A0A4F">
          <w:rPr>
            <w:rFonts w:ascii="Times New Roman" w:hAnsi="Times New Roman" w:cs="Times New Roman"/>
            <w:sz w:val="28"/>
            <w:szCs w:val="28"/>
            <w:shd w:val="clear" w:color="auto" w:fill="FFFFFF"/>
            <w:lang w:val="ky-KG"/>
          </w:rPr>
          <w:t>Мыйзамын</w:t>
        </w:r>
      </w:hyperlink>
      <w:r w:rsidRPr="006A0A4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12-</w:t>
      </w:r>
      <w:hyperlink r:id="rId8" w:anchor="st_17" w:history="1">
        <w:r w:rsidR="006A0A4F" w:rsidRPr="006A0A4F">
          <w:rPr>
            <w:rFonts w:ascii="Times New Roman" w:hAnsi="Times New Roman" w:cs="Times New Roman"/>
            <w:sz w:val="28"/>
            <w:szCs w:val="28"/>
            <w:shd w:val="clear" w:color="auto" w:fill="FFFFFF"/>
            <w:lang w:val="ky-KG"/>
          </w:rPr>
          <w:t>статьясынын</w:t>
        </w:r>
      </w:hyperlink>
      <w:r w:rsidR="006A0A4F" w:rsidRPr="006A0A4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 </w:t>
      </w:r>
      <w:r w:rsidRPr="00681BAC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ишке ашыруу максатында, "Кыргыз Республикасынын Министрлер Кабинети жөнүндө" Кыргыз Республикасынын</w:t>
      </w:r>
      <w:r w:rsidRPr="001B5A3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конституциялык Мыйзамынын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9" w:anchor="st_13" w:history="1">
        <w:r w:rsidRPr="001B5A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y-KG"/>
          </w:rPr>
          <w:t>13</w:t>
        </w:r>
      </w:hyperlink>
      <w:r w:rsidRPr="001B5A3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,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10" w:anchor="st_17" w:history="1">
        <w:r w:rsidRPr="001B5A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y-KG"/>
          </w:rPr>
          <w:t>17</w:t>
        </w:r>
      </w:hyperlink>
      <w:r w:rsidRPr="001B5A3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-беренелерине </w:t>
      </w:r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ылайык Кыргыз Республикасынын Министрлер Кабинети токтом кылат:</w:t>
      </w:r>
    </w:p>
    <w:p w14:paraId="3A509EF1" w14:textId="5CEF603D" w:rsidR="00B52DA8" w:rsidRPr="00306055" w:rsidRDefault="00B52DA8" w:rsidP="00615FD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Кыргыз Республикасынын Министрлер Кабинетинин 2022-жылдын 24-февралындагы № 95 "Кыргыз Республикасынын Салык кодексинин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11" w:anchor="st_59" w:history="1">
        <w:r w:rsidRPr="003060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y-KG"/>
          </w:rPr>
          <w:t>59</w:t>
        </w:r>
      </w:hyperlink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,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12" w:anchor="st_85" w:history="1">
        <w:r w:rsidRPr="003060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y-KG"/>
          </w:rPr>
          <w:t>85</w:t>
        </w:r>
      </w:hyperlink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,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13" w:anchor="st_127" w:history="1">
        <w:r w:rsidRPr="003060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y-KG"/>
          </w:rPr>
          <w:t>127</w:t>
        </w:r>
      </w:hyperlink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,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14" w:anchor="st_130" w:history="1">
        <w:r w:rsidRPr="003060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y-KG"/>
          </w:rPr>
          <w:t>130</w:t>
        </w:r>
      </w:hyperlink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,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15" w:anchor="st_131" w:history="1">
        <w:r w:rsidRPr="003060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y-KG"/>
          </w:rPr>
          <w:t>131</w:t>
        </w:r>
      </w:hyperlink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,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16" w:anchor="st_329" w:history="1">
        <w:r w:rsidRPr="003060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y-KG"/>
          </w:rPr>
          <w:t>329</w:t>
        </w:r>
      </w:hyperlink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,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17" w:anchor="st_414" w:history="1">
        <w:r w:rsidRPr="003060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y-KG"/>
          </w:rPr>
          <w:t>414</w:t>
        </w:r>
      </w:hyperlink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жана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18" w:anchor="st_415" w:history="1">
        <w:r w:rsidRPr="003060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y-KG"/>
          </w:rPr>
          <w:t>415</w:t>
        </w:r>
      </w:hyperlink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-беренелеринин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bookmarkStart w:id="0" w:name="_GoBack"/>
      <w:bookmarkEnd w:id="0"/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талаптарын ишке ашыруу боюнча чаралар жөнүндө"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19" w:history="1">
        <w:r w:rsidRPr="0030605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y-KG"/>
          </w:rPr>
          <w:t>токтомуна</w:t>
        </w:r>
      </w:hyperlink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төмөнкүдөй өзгөртүүлөр киргизилсин:</w:t>
      </w:r>
    </w:p>
    <w:p w14:paraId="0A86F793" w14:textId="37240854" w:rsidR="001B506E" w:rsidRPr="00306055" w:rsidRDefault="001B506E" w:rsidP="00615F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жогоруда аталган токтом менен бекитилген Рейддик салык контролун жүргүзүү жана материалдарын тариздөө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20" w:history="1">
        <w:r w:rsidRPr="00306055">
          <w:rPr>
            <w:rFonts w:ascii="Times New Roman" w:hAnsi="Times New Roman" w:cs="Times New Roman"/>
            <w:sz w:val="28"/>
            <w:szCs w:val="28"/>
            <w:shd w:val="clear" w:color="auto" w:fill="FFFFFF"/>
            <w:lang w:val="ky-KG"/>
          </w:rPr>
          <w:t>тартиб</w:t>
        </w:r>
        <w:r w:rsidR="00592F3E" w:rsidRPr="00306055">
          <w:rPr>
            <w:rFonts w:ascii="Times New Roman" w:hAnsi="Times New Roman" w:cs="Times New Roman"/>
            <w:sz w:val="28"/>
            <w:szCs w:val="28"/>
            <w:shd w:val="clear" w:color="auto" w:fill="FFFFFF"/>
            <w:lang w:val="ky-KG"/>
          </w:rPr>
          <w:t>те</w:t>
        </w:r>
      </w:hyperlink>
      <w:r w:rsidR="00592F3E"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:</w:t>
      </w:r>
    </w:p>
    <w:p w14:paraId="330E5D2C" w14:textId="05E06CDD" w:rsidR="001B506E" w:rsidRPr="00306055" w:rsidRDefault="00174052" w:rsidP="00615FD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1-пунктта «жөнгө салуу жөнүндө" Кыргыз Республикасынын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21" w:history="1">
        <w:r w:rsidRPr="00306055">
          <w:rPr>
            <w:rFonts w:ascii="Times New Roman" w:hAnsi="Times New Roman" w:cs="Times New Roman"/>
            <w:sz w:val="28"/>
            <w:szCs w:val="28"/>
            <w:shd w:val="clear" w:color="auto" w:fill="FFFFFF"/>
            <w:lang w:val="ky-KG"/>
          </w:rPr>
          <w:t>Мыйзамына</w:t>
        </w:r>
      </w:hyperlink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» деген сөздөрдөн кийин «, «Кыргыз Республикасынын жарандарынын ден соолугун тамекини, никотинди керектөөнүн кесепеттеринен жана айланадагы тамеки түтүнүнүн жана аэрозолдун таасиринен коргоо жөнүндө” Кыргыз Республикасынын</w:t>
      </w:r>
      <w:r w:rsidR="00615FD3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</w:t>
      </w:r>
      <w:hyperlink r:id="rId22" w:history="1">
        <w:r w:rsidRPr="00306055">
          <w:rPr>
            <w:rFonts w:ascii="Times New Roman" w:hAnsi="Times New Roman" w:cs="Times New Roman"/>
            <w:sz w:val="28"/>
            <w:szCs w:val="28"/>
            <w:shd w:val="clear" w:color="auto" w:fill="FFFFFF"/>
            <w:lang w:val="ky-KG"/>
          </w:rPr>
          <w:t>Мыйзамына</w:t>
        </w:r>
      </w:hyperlink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» деген сөздөр менен толукталсын;</w:t>
      </w:r>
    </w:p>
    <w:p w14:paraId="2997D511" w14:textId="0F0A5DB3" w:rsidR="00174052" w:rsidRPr="00306055" w:rsidRDefault="003212DA" w:rsidP="00615FD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</w:rPr>
        <w:t>2-пунктта:</w:t>
      </w:r>
    </w:p>
    <w:p w14:paraId="1BB9519B" w14:textId="72C169AC" w:rsidR="003212DA" w:rsidRPr="00306055" w:rsidRDefault="001B5A3F" w:rsidP="00615F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306055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биринчи абзацта “спирт камтыган продукцияны жүгүртүү чөйрөсүндөгү мыйзамдарынын”</w:t>
      </w:r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деген сөздөрдөн кийин “Кыргыз Республикасынын жарандарынын ден соолугун тамекини, никотинди керектөөнүн кесепеттеринен жана айланадагы тамеки түтүнүнүн жана аэрозолдун таасиринен коргоо Кыргыз Республикасынын мыйзамдарынын” деген сөздөр менен толукталсын;</w:t>
      </w:r>
    </w:p>
    <w:p w14:paraId="00FFEB51" w14:textId="1DC61669" w:rsidR="001B5A3F" w:rsidRPr="00306055" w:rsidRDefault="001B5A3F" w:rsidP="00615FD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төмөнкүдөй мазмундагы он учунчу абзац менен толукталсын:</w:t>
      </w:r>
    </w:p>
    <w:p w14:paraId="54484FA6" w14:textId="3914F968" w:rsidR="001B5A3F" w:rsidRPr="00306055" w:rsidRDefault="001B5A3F" w:rsidP="00615FD3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«- </w:t>
      </w:r>
      <w:r w:rsidR="00B35BB7"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чыпкаланган жана чыпкаланбаган тамекилерге белгиленген минималдуу чекене баалар боюнча тамеки буюмдарын сатуу</w:t>
      </w:r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».</w:t>
      </w:r>
    </w:p>
    <w:p w14:paraId="14A3B1C7" w14:textId="01780B60" w:rsidR="001B5A3F" w:rsidRPr="001B5A3F" w:rsidRDefault="001B5A3F" w:rsidP="00615FD3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306055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Бул</w:t>
      </w:r>
      <w:r w:rsidRPr="001B5A3F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токтом расмий жарыяланган күндөн тартып он беш күн өткөндөн кийин күчүнө кирет.</w:t>
      </w:r>
    </w:p>
    <w:p w14:paraId="03CEB781" w14:textId="77777777" w:rsidR="001B5A3F" w:rsidRPr="001B5A3F" w:rsidRDefault="001B5A3F" w:rsidP="001B5A3F">
      <w:pPr>
        <w:pStyle w:val="a4"/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</w:pPr>
    </w:p>
    <w:tbl>
      <w:tblPr>
        <w:tblW w:w="5000" w:type="pct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724"/>
      </w:tblGrid>
      <w:tr w:rsidR="001B5A3F" w:rsidRPr="001B5A3F" w14:paraId="71025991" w14:textId="77777777" w:rsidTr="001B5A3F"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7B33" w14:textId="77777777" w:rsidR="001B5A3F" w:rsidRPr="001B5A3F" w:rsidRDefault="001B5A3F" w:rsidP="001B5A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Кыргыз Республикасынын</w:t>
            </w:r>
          </w:p>
          <w:p w14:paraId="62D53CF3" w14:textId="77777777" w:rsidR="001B5A3F" w:rsidRPr="001B5A3F" w:rsidRDefault="001B5A3F" w:rsidP="001B5A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Министрлер Кабинетинин</w:t>
            </w:r>
          </w:p>
          <w:p w14:paraId="299025EC" w14:textId="77777777" w:rsidR="001B5A3F" w:rsidRPr="001B5A3F" w:rsidRDefault="001B5A3F" w:rsidP="001B5A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lastRenderedPageBreak/>
              <w:t>Төрагасы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B9AF0" w14:textId="77777777" w:rsidR="001B5A3F" w:rsidRPr="001B5A3F" w:rsidRDefault="001B5A3F" w:rsidP="001B5A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4A43B89C" w14:textId="77777777" w:rsidR="001B5A3F" w:rsidRPr="001B5A3F" w:rsidRDefault="001B5A3F" w:rsidP="001B5A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5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30E2731" w14:textId="184E71EF" w:rsidR="001B5A3F" w:rsidRPr="001B5A3F" w:rsidRDefault="009B543F" w:rsidP="001B5A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lastRenderedPageBreak/>
              <w:t xml:space="preserve">                               </w:t>
            </w:r>
            <w:r w:rsidR="001B5A3F" w:rsidRPr="001B5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t>А.У. Жапаров</w:t>
            </w:r>
          </w:p>
        </w:tc>
      </w:tr>
    </w:tbl>
    <w:p w14:paraId="6FDADE80" w14:textId="77777777" w:rsidR="00B52DA8" w:rsidRPr="00B52DA8" w:rsidRDefault="00B52DA8" w:rsidP="00B52DA8">
      <w:pPr>
        <w:jc w:val="both"/>
        <w:rPr>
          <w:rFonts w:ascii="Times New Roman" w:hAnsi="Times New Roman" w:cs="Times New Roman"/>
          <w:lang w:val="ky-KG"/>
        </w:rPr>
      </w:pPr>
    </w:p>
    <w:sectPr w:rsidR="00B52DA8" w:rsidRPr="00B52DA8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209D8" w14:textId="77777777" w:rsidR="0008273F" w:rsidRDefault="0008273F" w:rsidP="00A077C0">
      <w:pPr>
        <w:spacing w:after="0" w:line="240" w:lineRule="auto"/>
      </w:pPr>
      <w:r>
        <w:separator/>
      </w:r>
    </w:p>
  </w:endnote>
  <w:endnote w:type="continuationSeparator" w:id="0">
    <w:p w14:paraId="4041FEC0" w14:textId="77777777" w:rsidR="0008273F" w:rsidRDefault="0008273F" w:rsidP="00A07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C8681" w14:textId="65FEF292" w:rsidR="00A077C0" w:rsidRDefault="00EE01B2" w:rsidP="00A077C0">
    <w:pPr>
      <w:pStyle w:val="a7"/>
      <w:jc w:val="right"/>
    </w:pPr>
    <w:r>
      <w:t xml:space="preserve">Министр _______________ Г.М. </w:t>
    </w:r>
    <w:proofErr w:type="spellStart"/>
    <w:r>
      <w:t>Баатырова</w:t>
    </w:r>
    <w:proofErr w:type="spellEnd"/>
  </w:p>
  <w:p w14:paraId="00ACB777" w14:textId="72427769" w:rsidR="00EE01B2" w:rsidRDefault="00EE01B2" w:rsidP="00A077C0">
    <w:pPr>
      <w:pStyle w:val="a7"/>
      <w:jc w:val="right"/>
    </w:pPr>
    <w:r>
      <w:t>«_____» _____________ 2023 г.</w:t>
    </w:r>
  </w:p>
  <w:p w14:paraId="7DBD23DB" w14:textId="77777777" w:rsidR="00A077C0" w:rsidRDefault="00A077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28C0" w14:textId="77777777" w:rsidR="0008273F" w:rsidRDefault="0008273F" w:rsidP="00A077C0">
      <w:pPr>
        <w:spacing w:after="0" w:line="240" w:lineRule="auto"/>
      </w:pPr>
      <w:r>
        <w:separator/>
      </w:r>
    </w:p>
  </w:footnote>
  <w:footnote w:type="continuationSeparator" w:id="0">
    <w:p w14:paraId="13BAEA51" w14:textId="77777777" w:rsidR="0008273F" w:rsidRDefault="0008273F" w:rsidP="00A07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478"/>
    <w:multiLevelType w:val="hybridMultilevel"/>
    <w:tmpl w:val="B944ED0A"/>
    <w:lvl w:ilvl="0" w:tplc="7AA0DB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4627F"/>
    <w:multiLevelType w:val="hybridMultilevel"/>
    <w:tmpl w:val="91E8EB1A"/>
    <w:lvl w:ilvl="0" w:tplc="B17ED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077882"/>
    <w:multiLevelType w:val="hybridMultilevel"/>
    <w:tmpl w:val="8F02B4EC"/>
    <w:lvl w:ilvl="0" w:tplc="2E666B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AC"/>
    <w:rsid w:val="0008273F"/>
    <w:rsid w:val="00174052"/>
    <w:rsid w:val="001B506E"/>
    <w:rsid w:val="001B5A3F"/>
    <w:rsid w:val="002F0BE9"/>
    <w:rsid w:val="00306055"/>
    <w:rsid w:val="003212DA"/>
    <w:rsid w:val="004059BB"/>
    <w:rsid w:val="00592F3E"/>
    <w:rsid w:val="00615FD3"/>
    <w:rsid w:val="00681BAC"/>
    <w:rsid w:val="00685252"/>
    <w:rsid w:val="006A0A4F"/>
    <w:rsid w:val="009B543F"/>
    <w:rsid w:val="00A077C0"/>
    <w:rsid w:val="00A800AC"/>
    <w:rsid w:val="00B35BB7"/>
    <w:rsid w:val="00B52DA8"/>
    <w:rsid w:val="00C00084"/>
    <w:rsid w:val="00DF6EBC"/>
    <w:rsid w:val="00E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02DE"/>
  <w15:chartTrackingRefBased/>
  <w15:docId w15:val="{7B4649CD-05AE-4266-8719-C638A50D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D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2DA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35BB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5BB7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0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7C0"/>
  </w:style>
  <w:style w:type="paragraph" w:styleId="a7">
    <w:name w:val="footer"/>
    <w:basedOn w:val="a"/>
    <w:link w:val="a8"/>
    <w:uiPriority w:val="99"/>
    <w:unhideWhenUsed/>
    <w:rsid w:val="00A07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7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274?cl=ky-kg" TargetMode="External"/><Relationship Id="rId13" Type="http://schemas.openxmlformats.org/officeDocument/2006/relationships/hyperlink" Target="http://cbd.minjust.gov.kg/act/view/ru-ru/112340?cl=ky-kg" TargetMode="External"/><Relationship Id="rId18" Type="http://schemas.openxmlformats.org/officeDocument/2006/relationships/hyperlink" Target="http://cbd.minjust.gov.kg/act/view/ru-ru/112340?cl=ky-k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bd.minjust.gov.kg/act/view/ru-ru/202669?cl=ky-kg" TargetMode="External"/><Relationship Id="rId7" Type="http://schemas.openxmlformats.org/officeDocument/2006/relationships/hyperlink" Target="http://cbd.minjust.gov.kg/act/view/ru-ru/202669?cl=ky-kg" TargetMode="External"/><Relationship Id="rId12" Type="http://schemas.openxmlformats.org/officeDocument/2006/relationships/hyperlink" Target="http://cbd.minjust.gov.kg/act/view/ru-ru/112340?cl=ky-kg" TargetMode="External"/><Relationship Id="rId17" Type="http://schemas.openxmlformats.org/officeDocument/2006/relationships/hyperlink" Target="http://cbd.minjust.gov.kg/act/view/ru-ru/112340?cl=ky-k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bd.minjust.gov.kg/act/view/ru-ru/112340?cl=ky-kg" TargetMode="External"/><Relationship Id="rId20" Type="http://schemas.openxmlformats.org/officeDocument/2006/relationships/hyperlink" Target="http://cbd.minjust.gov.kg/act/view/ru-ru/159029?cl=ky-k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bd.minjust.gov.kg/act/view/ru-ru/112340?cl=ky-k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bd.minjust.gov.kg/act/view/ru-ru/112340?cl=ky-k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bd.minjust.gov.kg/act/view/ru-ru/112301?cl=ky-kg" TargetMode="External"/><Relationship Id="rId19" Type="http://schemas.openxmlformats.org/officeDocument/2006/relationships/hyperlink" Target="http://cbd.minjust.gov.kg/act/view/ru-ru/159028?cl=ky-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12301?cl=ky-kg" TargetMode="External"/><Relationship Id="rId14" Type="http://schemas.openxmlformats.org/officeDocument/2006/relationships/hyperlink" Target="http://cbd.minjust.gov.kg/act/view/ru-ru/112340?cl=ky-kg" TargetMode="External"/><Relationship Id="rId22" Type="http://schemas.openxmlformats.org/officeDocument/2006/relationships/hyperlink" Target="http://cbd.minjust.gov.kg/act/view/ru-ru/202669?cl=ky-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2023-01-13T19:24:00Z</dcterms:created>
  <dcterms:modified xsi:type="dcterms:W3CDTF">2023-01-14T17:57:00Z</dcterms:modified>
</cp:coreProperties>
</file>