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C7" w:rsidRPr="00557BB7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57BB7">
        <w:rPr>
          <w:rFonts w:ascii="Times New Roman" w:hAnsi="Times New Roman" w:cs="Times New Roman"/>
          <w:sz w:val="24"/>
          <w:szCs w:val="24"/>
          <w:lang w:val="ky-KG"/>
        </w:rPr>
        <w:t xml:space="preserve">Лаборатория </w:t>
      </w:r>
      <w:r w:rsidR="00557BB7">
        <w:rPr>
          <w:rFonts w:ascii="Times New Roman" w:hAnsi="Times New Roman" w:cs="Times New Roman"/>
          <w:sz w:val="24"/>
          <w:szCs w:val="24"/>
          <w:lang w:val="ky-KG"/>
        </w:rPr>
        <w:t>молекулярно-генетических и вирусологчиеских исследований</w:t>
      </w:r>
      <w:bookmarkStart w:id="0" w:name="_GoBack"/>
      <w:bookmarkEnd w:id="0"/>
    </w:p>
    <w:p w:rsidR="00EB69C7" w:rsidRPr="00557BB7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557BB7">
        <w:rPr>
          <w:rFonts w:ascii="Times New Roman" w:hAnsi="Times New Roman" w:cs="Times New Roman"/>
          <w:sz w:val="24"/>
          <w:szCs w:val="24"/>
          <w:lang w:val="ky-KG"/>
        </w:rPr>
        <w:t>Центра лабораторных испытаний ДПЗ и ГСЭН МЗ КР</w:t>
      </w:r>
    </w:p>
    <w:p w:rsidR="00EB69C7" w:rsidRPr="00557BB7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BB7">
        <w:rPr>
          <w:rFonts w:ascii="Times New Roman" w:hAnsi="Times New Roman" w:cs="Times New Roman"/>
          <w:sz w:val="24"/>
          <w:szCs w:val="24"/>
        </w:rPr>
        <w:t>ЖАЛОБЫ</w:t>
      </w:r>
      <w:r w:rsidR="00BF5D76" w:rsidRPr="00557BB7">
        <w:rPr>
          <w:rFonts w:ascii="Times New Roman" w:hAnsi="Times New Roman" w:cs="Times New Roman"/>
          <w:sz w:val="24"/>
          <w:szCs w:val="24"/>
        </w:rPr>
        <w:t xml:space="preserve"> /ПРЕТЕНЗИИ</w:t>
      </w:r>
      <w:r w:rsidRPr="00557BB7">
        <w:rPr>
          <w:rFonts w:ascii="Times New Roman" w:hAnsi="Times New Roman" w:cs="Times New Roman"/>
          <w:sz w:val="24"/>
          <w:szCs w:val="24"/>
        </w:rPr>
        <w:t xml:space="preserve"> (процедура)</w:t>
      </w:r>
    </w:p>
    <w:p w:rsidR="00BF5D76" w:rsidRPr="00557BB7" w:rsidRDefault="00BF5D76" w:rsidP="00A9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69C7" w:rsidRPr="00557BB7" w:rsidRDefault="00EB69C7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C7" w:rsidRPr="00557BB7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B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</w:p>
    <w:p w:rsidR="00BF5D76" w:rsidRPr="00557BB7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5E" w:rsidRPr="00290D5E" w:rsidRDefault="00290D5E" w:rsidP="00290D5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процедура описывает порядок рассмотрения жалоб в соответствии с требованием международного стандарта качества </w:t>
      </w:r>
      <w:r w:rsidRPr="00290D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GOST</w:t>
      </w: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D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90D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17025 и процедур </w:t>
      </w:r>
      <w:proofErr w:type="spellStart"/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Кыргызского</w:t>
      </w:r>
      <w:proofErr w:type="spellEnd"/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Аккредитации.</w:t>
      </w:r>
    </w:p>
    <w:p w:rsidR="00BF5D76" w:rsidRPr="00557BB7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D76" w:rsidRPr="00557BB7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174DEC" w:rsidRPr="00557BB7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B7">
        <w:rPr>
          <w:rFonts w:ascii="Times New Roman" w:hAnsi="Times New Roman" w:cs="Times New Roman"/>
          <w:b/>
          <w:sz w:val="24"/>
          <w:szCs w:val="24"/>
        </w:rPr>
        <w:t xml:space="preserve"> ОБРАЩЕНИЯ </w:t>
      </w:r>
    </w:p>
    <w:p w:rsidR="00EB69C7" w:rsidRPr="00557BB7" w:rsidRDefault="00EB69C7" w:rsidP="002A44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B69C7" w:rsidRPr="00557BB7" w:rsidRDefault="00174DE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Обращения граждан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изложенные в письменной, электронной или устной форме предложение, заявление, жалоба;</w:t>
      </w:r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90D5E" w:rsidRPr="00290D5E" w:rsidRDefault="00290D5E" w:rsidP="00290D5E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подлежат все претензии, поступившие в лабораторию, в том числе и в форме устного обращения.</w:t>
      </w:r>
    </w:p>
    <w:p w:rsidR="00290D5E" w:rsidRPr="00290D5E" w:rsidRDefault="00290D5E" w:rsidP="00290D5E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Жалобы/претензии/рекламации регистрируются менеджером по СМК в «Журнале учета жалоб/претензий/рекламаций» (Ф</w:t>
      </w:r>
      <w:proofErr w:type="gramStart"/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1.ДП</w:t>
      </w:r>
      <w:proofErr w:type="gramEnd"/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СМК-012.01.)</w:t>
      </w:r>
    </w:p>
    <w:p w:rsidR="00290D5E" w:rsidRPr="00290D5E" w:rsidRDefault="00290D5E" w:rsidP="00290D5E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жалоба/претензия/рекламация рассматривается заведующей лабораторией с привлечением необходимых специалистов в течение трех рабочих дней.</w:t>
      </w:r>
    </w:p>
    <w:p w:rsidR="00BF5D76" w:rsidRPr="00557BB7" w:rsidRDefault="00BF5D76" w:rsidP="002A4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</w:p>
    <w:p w:rsidR="00603943" w:rsidRPr="00557BB7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ЖАЛОБ (ПРЕТЕНЗИЙ)</w:t>
      </w:r>
    </w:p>
    <w:p w:rsidR="00603943" w:rsidRPr="00557BB7" w:rsidRDefault="00603943" w:rsidP="00603943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74DEC" w:rsidRPr="00557BB7" w:rsidRDefault="00174DEC" w:rsidP="00603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Жалоба</w:t>
      </w:r>
      <w:r w:rsidR="002A44D4" w:rsidRPr="00557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="002A44D4" w:rsidRPr="00557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претензии) 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</w:t>
      </w:r>
      <w:proofErr w:type="gramEnd"/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выражение неудовлетворенности деятельностью </w:t>
      </w:r>
      <w:proofErr w:type="spellStart"/>
      <w:r w:rsidR="00290D5E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ЛМГиВИ</w:t>
      </w:r>
      <w:proofErr w:type="spellEnd"/>
      <w:r w:rsidR="00290D5E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ЦЛИ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какого-либо лица или организации с ожиданием ответа.</w:t>
      </w:r>
    </w:p>
    <w:p w:rsidR="00EB69C7" w:rsidRPr="00557BB7" w:rsidRDefault="00EB69C7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35B2" w:rsidRPr="00557BB7" w:rsidRDefault="00174DEC" w:rsidP="0060394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="002A44D4"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РАССМОТРЕНИЯ</w:t>
      </w:r>
      <w:proofErr w:type="gramEnd"/>
      <w:r w:rsidR="002A44D4"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ЖАЛОБЫ</w:t>
      </w:r>
      <w:r w:rsidR="00D735B2" w:rsidRPr="0055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43" w:rsidRPr="00557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(ПРЕТЕНЗИЙ)</w:t>
      </w:r>
    </w:p>
    <w:p w:rsidR="002A44D4" w:rsidRPr="00557BB7" w:rsidRDefault="002A44D4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B2" w:rsidRPr="00557BB7" w:rsidRDefault="00D735B2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</w:t>
      </w:r>
      <w:r w:rsidR="00E618B3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письменном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обращении в обязательном порядке указывается должность соответствующего лица, которому направляется жалоба, фамилия, имя, отчество подателя жалобы, контактный телефон (домашний, мобильный или рабочий), адрес организации или проживания и излагается суть жалобы</w:t>
      </w:r>
      <w:r w:rsidR="002A44D4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4DEC" w:rsidRPr="00557BB7" w:rsidRDefault="00174DEC" w:rsidP="002A4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может быть подана на официальный адрес электронной почты </w:t>
      </w:r>
      <w:r w:rsidR="00EB69C7" w:rsidRPr="00557BB7">
        <w:rPr>
          <w:rFonts w:ascii="Times New Roman" w:hAnsi="Times New Roman" w:cs="Times New Roman"/>
          <w:sz w:val="24"/>
          <w:szCs w:val="24"/>
        </w:rPr>
        <w:t xml:space="preserve"> на сайт </w:t>
      </w:r>
      <w:r w:rsidR="00825067" w:rsidRPr="00557BB7">
        <w:rPr>
          <w:rFonts w:ascii="Times New Roman" w:hAnsi="Times New Roman" w:cs="Times New Roman"/>
          <w:sz w:val="24"/>
          <w:szCs w:val="24"/>
        </w:rPr>
        <w:t>(</w:t>
      </w:r>
      <w:r w:rsidR="00EB69C7" w:rsidRPr="00557BB7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EB69C7" w:rsidRPr="00557B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25067" w:rsidRPr="00557BB7">
        <w:rPr>
          <w:rFonts w:ascii="Times New Roman" w:hAnsi="Times New Roman" w:cs="Times New Roman"/>
          <w:sz w:val="24"/>
          <w:szCs w:val="24"/>
        </w:rPr>
        <w:t xml:space="preserve">) - </w:t>
      </w:r>
      <w:r w:rsidR="00EB69C7" w:rsidRPr="00557BB7">
        <w:rPr>
          <w:rFonts w:ascii="Times New Roman" w:hAnsi="Times New Roman" w:cs="Times New Roman"/>
          <w:sz w:val="24"/>
          <w:szCs w:val="24"/>
        </w:rPr>
        <w:t>dgsenkg@mail.ru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A44D4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указанной на официальном сайте</w:t>
      </w:r>
      <w:r w:rsidR="00A95678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6" w:history="1">
        <w:r w:rsidR="00A95678" w:rsidRPr="00557B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A95678" w:rsidRPr="00557B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95678" w:rsidRPr="00557B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dgsen</w:t>
        </w:r>
        <w:proofErr w:type="spellEnd"/>
        <w:r w:rsidR="00A95678" w:rsidRPr="00557B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95678" w:rsidRPr="00557B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="00A95678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ДПЗиГСЭН</w:t>
      </w:r>
      <w:proofErr w:type="spellEnd"/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44D4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МЗ КР </w:t>
      </w:r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информационных документах </w:t>
      </w:r>
      <w:proofErr w:type="spellStart"/>
      <w:r w:rsidR="00EB69C7"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ДПЗиГСЭН</w:t>
      </w:r>
      <w:proofErr w:type="spellEnd"/>
      <w:r w:rsidRPr="00557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35B2" w:rsidRPr="00557BB7" w:rsidRDefault="002A44D4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B7"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proofErr w:type="spellStart"/>
      <w:r w:rsidRPr="00557BB7">
        <w:rPr>
          <w:rFonts w:ascii="Times New Roman" w:hAnsi="Times New Roman" w:cs="Times New Roman"/>
          <w:sz w:val="24"/>
          <w:szCs w:val="24"/>
        </w:rPr>
        <w:t>ДПЗи</w:t>
      </w:r>
      <w:r w:rsidR="00D735B2" w:rsidRPr="00557BB7">
        <w:rPr>
          <w:rFonts w:ascii="Times New Roman" w:hAnsi="Times New Roman" w:cs="Times New Roman"/>
          <w:sz w:val="24"/>
          <w:szCs w:val="24"/>
        </w:rPr>
        <w:t>ГСЭН</w:t>
      </w:r>
      <w:proofErr w:type="spellEnd"/>
      <w:r w:rsidRPr="00557BB7">
        <w:rPr>
          <w:rFonts w:ascii="Times New Roman" w:hAnsi="Times New Roman" w:cs="Times New Roman"/>
          <w:sz w:val="24"/>
          <w:szCs w:val="24"/>
        </w:rPr>
        <w:t xml:space="preserve"> МЗ КР </w:t>
      </w:r>
      <w:r w:rsidR="00D735B2" w:rsidRPr="00557BB7">
        <w:rPr>
          <w:rFonts w:ascii="Times New Roman" w:hAnsi="Times New Roman" w:cs="Times New Roman"/>
          <w:sz w:val="24"/>
          <w:szCs w:val="24"/>
        </w:rPr>
        <w:t>регистрирует поступившую жалобу в Журнале регистрации обращения граждан (03/6-9) и немедленно сообщает о ней директору или зам</w:t>
      </w:r>
      <w:r w:rsidRPr="00557BB7">
        <w:rPr>
          <w:rFonts w:ascii="Times New Roman" w:hAnsi="Times New Roman" w:cs="Times New Roman"/>
          <w:sz w:val="24"/>
          <w:szCs w:val="24"/>
        </w:rPr>
        <w:t xml:space="preserve">. директору </w:t>
      </w:r>
      <w:proofErr w:type="spellStart"/>
      <w:r w:rsidRPr="00557BB7">
        <w:rPr>
          <w:rFonts w:ascii="Times New Roman" w:hAnsi="Times New Roman" w:cs="Times New Roman"/>
          <w:sz w:val="24"/>
          <w:szCs w:val="24"/>
        </w:rPr>
        <w:t>ДПЗи</w:t>
      </w:r>
      <w:r w:rsidR="00D735B2" w:rsidRPr="00557BB7">
        <w:rPr>
          <w:rFonts w:ascii="Times New Roman" w:hAnsi="Times New Roman" w:cs="Times New Roman"/>
          <w:sz w:val="24"/>
          <w:szCs w:val="24"/>
        </w:rPr>
        <w:t>ГСЭН</w:t>
      </w:r>
      <w:proofErr w:type="spellEnd"/>
      <w:r w:rsidR="00D735B2" w:rsidRPr="00557BB7">
        <w:rPr>
          <w:rFonts w:ascii="Times New Roman" w:hAnsi="Times New Roman" w:cs="Times New Roman"/>
          <w:sz w:val="24"/>
          <w:szCs w:val="24"/>
        </w:rPr>
        <w:t>.</w:t>
      </w:r>
    </w:p>
    <w:p w:rsidR="00557BB7" w:rsidRPr="00557BB7" w:rsidRDefault="00557BB7" w:rsidP="00557BB7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жалоба/претензия/рекламация рассматривается заведующей лабораторией с привлечением необходимых специалистов в течение трех рабочих дней.</w:t>
      </w:r>
    </w:p>
    <w:p w:rsidR="00557BB7" w:rsidRPr="00557BB7" w:rsidRDefault="00557BB7" w:rsidP="00557BB7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Жалоба/претензия/рекламация не подлежит дальнейшему рассмотрению, если она не относится к лабораторной деятельности, уполномоченный сотрудник готовит обоснованный ответ и направляет его заявителю.</w:t>
      </w:r>
    </w:p>
    <w:p w:rsidR="00557BB7" w:rsidRPr="00557BB7" w:rsidRDefault="00557BB7" w:rsidP="00557BB7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жалобы/претензии/рекламации:</w:t>
      </w:r>
    </w:p>
    <w:p w:rsidR="00557BB7" w:rsidRPr="00557BB7" w:rsidRDefault="00557BB7" w:rsidP="00557BB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жалоба является необоснованной, то незамедлительно готовится ответ жалобщику с указанием причин, по которым жалоба была признана необоснованной.</w:t>
      </w:r>
    </w:p>
    <w:p w:rsidR="00557BB7" w:rsidRPr="00557BB7" w:rsidRDefault="00557BB7" w:rsidP="00557BB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Если жалоба признается обоснованной, то </w:t>
      </w:r>
      <w:proofErr w:type="spellStart"/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ЛМГиВИ</w:t>
      </w:r>
      <w:proofErr w:type="spellEnd"/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незамедлительно выполняет действия по рассмотрению, анализу и принятию </w:t>
      </w:r>
      <w:proofErr w:type="gramStart"/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корректирующих и предупреждающих действий</w:t>
      </w:r>
      <w:proofErr w:type="gramEnd"/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направленных в первую очередь на устранение самой жалобы, а во вторых на устранение несоответствующей работы повлекшей за собой жалобу. 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тщательный анализ поступившей информации;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правильность оформления документации, протоколов и других материалов по соответствующему договору (заявке);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соответствие требований заявки и нормативной документации на объект исследований/испытаний методике выполненных исследований/испытаний;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возможные причины, вызвавшие жалобу</w:t>
      </w:r>
      <w:r w:rsidRPr="00557BB7">
        <w:rPr>
          <w:rFonts w:ascii="Times New Roman" w:eastAsia="Calibri" w:hAnsi="Times New Roman" w:cs="Times New Roman"/>
          <w:sz w:val="24"/>
          <w:szCs w:val="24"/>
        </w:rPr>
        <w:t>/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</w:t>
      </w:r>
      <w:r w:rsidRPr="00557BB7">
        <w:rPr>
          <w:rFonts w:ascii="Times New Roman" w:eastAsia="Calibri" w:hAnsi="Times New Roman" w:cs="Times New Roman"/>
          <w:sz w:val="24"/>
          <w:szCs w:val="24"/>
        </w:rPr>
        <w:t>/рекламацию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корректирующие меры по устранению этих причин;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необходимость внесения изменений в реестр рисков и план действий в отношении рисков;</w:t>
      </w:r>
    </w:p>
    <w:p w:rsidR="00557BB7" w:rsidRPr="00557BB7" w:rsidRDefault="00557BB7" w:rsidP="00557BB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 ответственности заведующей лаборатории и конкретных исполнителей за отклонения от требований заявки или договора (при выявлении нарушений).</w:t>
      </w:r>
    </w:p>
    <w:p w:rsidR="00557BB7" w:rsidRPr="00557BB7" w:rsidRDefault="00557BB7" w:rsidP="00557BB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сбор и проверку всей необходимой информации с целью подтверждения обоснованности жалобы/претензии/рекламации и всех необходимых действий несет уполномоченный сотрудник лаборатории.</w:t>
      </w:r>
    </w:p>
    <w:p w:rsidR="00557BB7" w:rsidRPr="00557BB7" w:rsidRDefault="00557BB7" w:rsidP="00557BB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характера жалобы/претензии/рекламации и причин, ее обусловивших, а также результатов их рассмотрения могут быть приняты следующие решения: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повторный отбор образцов;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провести исследования/испытания с использованием вновь отобранных образцов;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провести исследования/испытания с использованием архивных образцов;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исследования/испытания, по которым поступила жалоба</w:t>
      </w:r>
      <w:r w:rsidRPr="00557BB7">
        <w:rPr>
          <w:rFonts w:ascii="Times New Roman" w:eastAsia="Calibri" w:hAnsi="Times New Roman" w:cs="Times New Roman"/>
          <w:sz w:val="24"/>
          <w:szCs w:val="24"/>
        </w:rPr>
        <w:t>/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  <w:r w:rsidRPr="00557BB7">
        <w:rPr>
          <w:rFonts w:ascii="Times New Roman" w:eastAsia="Calibri" w:hAnsi="Times New Roman" w:cs="Times New Roman"/>
          <w:sz w:val="24"/>
          <w:szCs w:val="24"/>
        </w:rPr>
        <w:t>/рекламация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установлены и/или не устранены причины ее вызвавшие;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внеплановый внутренний аудит СМК лаборатории в части вопросов, относящихся к жалобе</w:t>
      </w:r>
      <w:r w:rsidRPr="00557BB7">
        <w:rPr>
          <w:rFonts w:ascii="Times New Roman" w:eastAsia="Calibri" w:hAnsi="Times New Roman" w:cs="Times New Roman"/>
          <w:sz w:val="24"/>
          <w:szCs w:val="24"/>
        </w:rPr>
        <w:t>/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</w:t>
      </w:r>
      <w:r w:rsidRPr="00557BB7">
        <w:rPr>
          <w:rFonts w:ascii="Times New Roman" w:eastAsia="Calibri" w:hAnsi="Times New Roman" w:cs="Times New Roman"/>
          <w:sz w:val="24"/>
          <w:szCs w:val="24"/>
        </w:rPr>
        <w:t>/рекламации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отобрать образцы персоналом лаборатории и заявителем жалобы</w:t>
      </w:r>
      <w:r w:rsidRPr="00557BB7">
        <w:rPr>
          <w:rFonts w:ascii="Times New Roman" w:eastAsia="Calibri" w:hAnsi="Times New Roman" w:cs="Times New Roman"/>
          <w:sz w:val="24"/>
          <w:szCs w:val="24"/>
        </w:rPr>
        <w:t>/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</w:t>
      </w:r>
      <w:r w:rsidRPr="00557BB7">
        <w:rPr>
          <w:rFonts w:ascii="Times New Roman" w:eastAsia="Calibri" w:hAnsi="Times New Roman" w:cs="Times New Roman"/>
          <w:sz w:val="24"/>
          <w:szCs w:val="24"/>
        </w:rPr>
        <w:t>/рекламации</w:t>
      </w: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(в случае необходимости) меры воздействия административного характера к непосредственным виновникам;</w:t>
      </w:r>
    </w:p>
    <w:p w:rsidR="00557BB7" w:rsidRPr="00557BB7" w:rsidRDefault="00557BB7" w:rsidP="00557B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других заказчиков и повторно провести для них исследования/испытания, если причина носит системный характер и могла повлиять на результаты и других, ранее выполненных исследований/испытаний;</w:t>
      </w:r>
    </w:p>
    <w:p w:rsidR="00557BB7" w:rsidRPr="00557BB7" w:rsidRDefault="00557BB7" w:rsidP="00557BB7">
      <w:pPr>
        <w:numPr>
          <w:ilvl w:val="0"/>
          <w:numId w:val="10"/>
        </w:num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 отказать в принятии жалобы/претензии/рекламации.</w:t>
      </w:r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57BB7" w:rsidRPr="00557BB7" w:rsidRDefault="00557BB7" w:rsidP="00557BB7">
      <w:pPr>
        <w:numPr>
          <w:ilvl w:val="0"/>
          <w:numId w:val="10"/>
        </w:num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рассмотренной жалобы/претензии/рекламации, которые будут доведены до заявителя, рассматриваются и одобряются лицом, которое не принимало участия в деятельности лаборатории, по поводу которой поступила жалоба претензии/рекламации;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оформляется уполномоченным сотрудником, рассмотревшим жалобу/претензии/рекламацию в виде проекта ответа заявителю с необходимыми приложениями (обоснованиями).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proofErr w:type="spellStart"/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ЛМГиВИ</w:t>
      </w:r>
      <w:proofErr w:type="spellEnd"/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проект ответа заявителю претензии, привлекая при необходимости внешних специалистов (в том числе и на возмездной основе) для консультации по наиболее сложным техническим, правовым и другим вопросам, а также для разъяснения отдельных положений нормативных документов. 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одобрении проекта ответа заявителю жалобы/претензии/ регистрирует в «Журнале учета жалоб /претензий/рекламаций».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Зарегистрированный ответ направляется заявителю жалобы (претензии) не позже десяти рабочих дней от даты регистрации претензии.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СМК при необходимости разрабатывает план корректирующих действий, изменения в реестр рисков и план действий в отношении рисков. 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план корректирующих действий может не разрабатываться, необходимые корректирующих действия в этом случае документируются в «Журнале учета жалоб/претензий/рекламаций».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и записи, относящиеся к процедуре рассмотрения жалоб /претензий, хранится в отдельной папке в течение календарного года, а затем передается в архив.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лаборатории, участвующий в процедуре рассмотрения претензий, обязан выполнять требования конфиденциальности и не передавать какую-либо информацию и ни в каком виде третьим лицам.</w:t>
      </w:r>
    </w:p>
    <w:p w:rsidR="00557BB7" w:rsidRPr="00557BB7" w:rsidRDefault="00557BB7" w:rsidP="00557BB7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(претензии), независимо от результатов рассмотрения, являются входными данными для анализа со стороны руководства.</w:t>
      </w:r>
    </w:p>
    <w:p w:rsidR="002A44D4" w:rsidRPr="00557BB7" w:rsidRDefault="002A44D4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EC" w:rsidRPr="00557BB7" w:rsidRDefault="00174DEC" w:rsidP="0060394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ЛИЧНЫЙ ПРИЁМ</w:t>
      </w:r>
    </w:p>
    <w:p w:rsidR="00174DEC" w:rsidRPr="00557BB7" w:rsidRDefault="00174DEC" w:rsidP="00825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необходимости обращения в </w:t>
      </w:r>
      <w:proofErr w:type="spellStart"/>
      <w:r w:rsidR="000E2073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ДПЗиГСЭН</w:t>
      </w:r>
      <w:proofErr w:type="spellEnd"/>
      <w:r w:rsidR="00C40092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ЦЛИ </w:t>
      </w:r>
      <w:proofErr w:type="spellStart"/>
      <w:r w:rsidR="00557BB7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ЛМГиВИ</w:t>
      </w:r>
      <w:proofErr w:type="spellEnd"/>
      <w:r w:rsidR="00557BB7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</w:t>
      </w:r>
      <w:r w:rsidR="000E2073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могут записаться на личный прием, который организуется по графику</w:t>
      </w:r>
      <w:r w:rsidR="00C40092" w:rsidRPr="00557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ПРИЕМНЫЕ ДНИ 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ДИРЕКТОР 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Среда                             16.00 – 17.30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ЗАМЕСТИТЕЛЬ ДИРЕКТОРА 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Вторник, четверг         15.00 – 17.30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НАЧАЛЬНИКИ </w:t>
      </w:r>
      <w:proofErr w:type="gramStart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УПРАВЛЕНИЙ,  ЗАВЕДУЮЩИЕ</w:t>
      </w:r>
      <w:proofErr w:type="gramEnd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ОТДЕЛОВ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Ежедневно                    14.00 – 17.30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РАСПОРЯДОК ДНЯ: 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ВРЕМЯ РАБОТЫ         </w:t>
      </w:r>
      <w:proofErr w:type="gramStart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8.30  -</w:t>
      </w:r>
      <w:proofErr w:type="gramEnd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17.30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ПЕРЕРЫВ                      </w:t>
      </w:r>
      <w:proofErr w:type="gramStart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12.00  -</w:t>
      </w:r>
      <w:proofErr w:type="gramEnd"/>
      <w:r w:rsidRPr="00557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13.00</w:t>
      </w:r>
    </w:p>
    <w:p w:rsidR="00C40092" w:rsidRPr="00557BB7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2038" w:rsidRPr="00557BB7" w:rsidRDefault="00522038" w:rsidP="002A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092" w:rsidRPr="00557BB7" w:rsidRDefault="00C40092" w:rsidP="002A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092" w:rsidRPr="0055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E7E"/>
    <w:multiLevelType w:val="hybridMultilevel"/>
    <w:tmpl w:val="368E60C0"/>
    <w:lvl w:ilvl="0" w:tplc="FCE20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2A7"/>
    <w:multiLevelType w:val="hybridMultilevel"/>
    <w:tmpl w:val="E45A0B82"/>
    <w:lvl w:ilvl="0" w:tplc="BF60724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188"/>
    <w:multiLevelType w:val="hybridMultilevel"/>
    <w:tmpl w:val="5B261964"/>
    <w:lvl w:ilvl="0" w:tplc="F47E1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654"/>
    <w:multiLevelType w:val="multilevel"/>
    <w:tmpl w:val="CF78EB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75FAC"/>
    <w:multiLevelType w:val="hybridMultilevel"/>
    <w:tmpl w:val="55DC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779D"/>
    <w:multiLevelType w:val="multilevel"/>
    <w:tmpl w:val="36968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1341A"/>
    <w:multiLevelType w:val="hybridMultilevel"/>
    <w:tmpl w:val="EF32DF88"/>
    <w:lvl w:ilvl="0" w:tplc="F47E1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14F5"/>
    <w:multiLevelType w:val="hybridMultilevel"/>
    <w:tmpl w:val="40322A30"/>
    <w:lvl w:ilvl="0" w:tplc="E9D8BDA2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6C70D9"/>
    <w:multiLevelType w:val="hybridMultilevel"/>
    <w:tmpl w:val="65783726"/>
    <w:lvl w:ilvl="0" w:tplc="C65AF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73ECE"/>
    <w:multiLevelType w:val="hybridMultilevel"/>
    <w:tmpl w:val="F4A4C234"/>
    <w:lvl w:ilvl="0" w:tplc="F47E1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C"/>
    <w:rsid w:val="00057EF9"/>
    <w:rsid w:val="000E2073"/>
    <w:rsid w:val="00174DEC"/>
    <w:rsid w:val="00290D5E"/>
    <w:rsid w:val="002A44D4"/>
    <w:rsid w:val="00484363"/>
    <w:rsid w:val="00522038"/>
    <w:rsid w:val="00557BB7"/>
    <w:rsid w:val="00603943"/>
    <w:rsid w:val="00817D1C"/>
    <w:rsid w:val="00825067"/>
    <w:rsid w:val="00A95678"/>
    <w:rsid w:val="00BF5D76"/>
    <w:rsid w:val="00C0188C"/>
    <w:rsid w:val="00C40092"/>
    <w:rsid w:val="00D735B2"/>
    <w:rsid w:val="00E618B3"/>
    <w:rsid w:val="00EB69C7"/>
    <w:rsid w:val="00ED06E3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F8E"/>
  <w15:docId w15:val="{EC340038-7454-4B66-B42A-F5CBABC7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EC"/>
    <w:rPr>
      <w:b/>
      <w:bCs/>
    </w:rPr>
  </w:style>
  <w:style w:type="character" w:styleId="a5">
    <w:name w:val="Hyperlink"/>
    <w:basedOn w:val="a0"/>
    <w:uiPriority w:val="99"/>
    <w:unhideWhenUsed/>
    <w:rsid w:val="00A956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gsen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215-5158-452D-BAE7-0987E091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Азима</dc:creator>
  <cp:lastModifiedBy>Пользователь Windows</cp:lastModifiedBy>
  <cp:revision>4</cp:revision>
  <dcterms:created xsi:type="dcterms:W3CDTF">2022-05-18T08:25:00Z</dcterms:created>
  <dcterms:modified xsi:type="dcterms:W3CDTF">2023-11-29T12:37:00Z</dcterms:modified>
</cp:coreProperties>
</file>