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95" w:rsidRPr="00894887" w:rsidRDefault="00366995" w:rsidP="0048384D">
      <w:pPr>
        <w:ind w:right="283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СПРАВКА -</w:t>
      </w:r>
      <w:r w:rsidRPr="00894887">
        <w:rPr>
          <w:rFonts w:ascii="Times New Roman" w:hAnsi="Times New Roman"/>
          <w:b/>
          <w:sz w:val="28"/>
          <w:szCs w:val="28"/>
          <w:lang w:val="ky-KG"/>
        </w:rPr>
        <w:t xml:space="preserve"> ОБОСНОВАНИЕ</w:t>
      </w:r>
    </w:p>
    <w:p w:rsidR="00366995" w:rsidRDefault="00366995" w:rsidP="00366995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D73291">
        <w:rPr>
          <w:rFonts w:ascii="Times New Roman" w:hAnsi="Times New Roman"/>
          <w:b/>
          <w:sz w:val="28"/>
          <w:szCs w:val="28"/>
        </w:rPr>
        <w:t xml:space="preserve">к проекту </w:t>
      </w:r>
      <w:r w:rsidRPr="00694142">
        <w:rPr>
          <w:rFonts w:ascii="Times New Roman" w:hAnsi="Times New Roman"/>
          <w:b/>
          <w:sz w:val="28"/>
          <w:szCs w:val="28"/>
        </w:rPr>
        <w:t>постановления Кабинета министров Кыргызской Республики «О внесении изменений в постановления Правительства Кыргызской Республики "Об утверждении актов в области общественного здравоохранения" от 11 апреля 2016 года № 201»</w:t>
      </w:r>
      <w:r w:rsidR="00134834" w:rsidRPr="00134834">
        <w:rPr>
          <w:rFonts w:ascii="Times New Roman" w:hAnsi="Times New Roman"/>
          <w:b/>
          <w:sz w:val="28"/>
          <w:szCs w:val="28"/>
        </w:rPr>
        <w:t xml:space="preserve"> </w:t>
      </w:r>
    </w:p>
    <w:p w:rsidR="00366995" w:rsidRDefault="00366995" w:rsidP="00366995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48384D" w:rsidRDefault="0048384D" w:rsidP="00366995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366995" w:rsidRPr="0048384D" w:rsidRDefault="00366995" w:rsidP="0048384D">
      <w:pPr>
        <w:pStyle w:val="a3"/>
        <w:numPr>
          <w:ilvl w:val="0"/>
          <w:numId w:val="1"/>
        </w:numPr>
        <w:spacing w:after="0" w:line="240" w:lineRule="auto"/>
        <w:ind w:left="0" w:right="283" w:firstLine="709"/>
        <w:rPr>
          <w:b/>
          <w:sz w:val="28"/>
          <w:szCs w:val="28"/>
        </w:rPr>
      </w:pPr>
      <w:r w:rsidRPr="0048384D">
        <w:rPr>
          <w:b/>
          <w:sz w:val="28"/>
          <w:szCs w:val="28"/>
        </w:rPr>
        <w:t>Цель и задачи</w:t>
      </w:r>
    </w:p>
    <w:p w:rsidR="0048384D" w:rsidRPr="0048384D" w:rsidRDefault="00134834" w:rsidP="0048384D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48384D">
        <w:rPr>
          <w:rFonts w:ascii="Times New Roman" w:hAnsi="Times New Roman"/>
          <w:sz w:val="28"/>
          <w:szCs w:val="28"/>
        </w:rPr>
        <w:t>П</w:t>
      </w:r>
      <w:r w:rsidR="00366995" w:rsidRPr="0048384D">
        <w:rPr>
          <w:rFonts w:ascii="Times New Roman" w:hAnsi="Times New Roman"/>
          <w:sz w:val="28"/>
          <w:szCs w:val="28"/>
        </w:rPr>
        <w:t>роект постановления Кабинета Министров Кыргызской Республики «О внесении изменений в постановления Правительства Кыргызской Республики "Об утверждении актов в области общественного здравоохранения" от 11 апреля</w:t>
      </w:r>
      <w:r w:rsidRPr="0048384D">
        <w:rPr>
          <w:rFonts w:ascii="Times New Roman" w:hAnsi="Times New Roman"/>
          <w:sz w:val="28"/>
          <w:szCs w:val="28"/>
        </w:rPr>
        <w:t xml:space="preserve"> </w:t>
      </w:r>
      <w:r w:rsidR="00366995" w:rsidRPr="0048384D">
        <w:rPr>
          <w:rFonts w:ascii="Times New Roman" w:hAnsi="Times New Roman"/>
          <w:sz w:val="28"/>
          <w:szCs w:val="28"/>
        </w:rPr>
        <w:t xml:space="preserve"> 2016 года № 201» </w:t>
      </w:r>
      <w:r w:rsidRPr="0048384D">
        <w:rPr>
          <w:rFonts w:ascii="Times New Roman" w:hAnsi="Times New Roman"/>
          <w:sz w:val="28"/>
          <w:szCs w:val="28"/>
        </w:rPr>
        <w:t xml:space="preserve">предусматривает внесение изменений в «Санитарно-эпидемиологические правила и нормативы «Санитарно-эпидемиологические требования к лечебно-профилактическим организациям» (приложение 13). Целью разработанного проекта   постановления Кабинета Министров Кыргызской Республики является </w:t>
      </w:r>
      <w:r w:rsidR="00366995" w:rsidRPr="0048384D">
        <w:rPr>
          <w:rFonts w:ascii="Times New Roman" w:hAnsi="Times New Roman"/>
          <w:sz w:val="28"/>
          <w:szCs w:val="28"/>
        </w:rPr>
        <w:t>совершенствовани</w:t>
      </w:r>
      <w:r w:rsidRPr="0048384D">
        <w:rPr>
          <w:rFonts w:ascii="Times New Roman" w:hAnsi="Times New Roman"/>
          <w:sz w:val="28"/>
          <w:szCs w:val="28"/>
        </w:rPr>
        <w:t>е</w:t>
      </w:r>
      <w:r w:rsidR="00366995" w:rsidRPr="0048384D">
        <w:rPr>
          <w:rFonts w:ascii="Times New Roman" w:hAnsi="Times New Roman"/>
          <w:sz w:val="28"/>
          <w:szCs w:val="28"/>
        </w:rPr>
        <w:t xml:space="preserve"> нормативных правовых актов, регулирующих деятельность организаций здравоохранения при </w:t>
      </w:r>
      <w:r w:rsidR="0048384D" w:rsidRPr="0048384D">
        <w:rPr>
          <w:rFonts w:ascii="Times New Roman" w:hAnsi="Times New Roman"/>
          <w:sz w:val="28"/>
          <w:szCs w:val="28"/>
        </w:rPr>
        <w:t xml:space="preserve">лечении инфекционных заболеваний, </w:t>
      </w:r>
      <w:r w:rsidR="00ED42F1">
        <w:rPr>
          <w:rFonts w:ascii="Times New Roman" w:hAnsi="Times New Roman"/>
          <w:sz w:val="28"/>
          <w:szCs w:val="28"/>
        </w:rPr>
        <w:t>в части</w:t>
      </w:r>
      <w:r w:rsidR="0048384D" w:rsidRPr="0048384D">
        <w:rPr>
          <w:rFonts w:ascii="Times New Roman" w:hAnsi="Times New Roman"/>
          <w:sz w:val="28"/>
          <w:szCs w:val="28"/>
        </w:rPr>
        <w:t xml:space="preserve"> туберкулеза, </w:t>
      </w:r>
      <w:r w:rsidRPr="0048384D">
        <w:rPr>
          <w:rFonts w:ascii="Times New Roman" w:hAnsi="Times New Roman"/>
          <w:sz w:val="28"/>
          <w:szCs w:val="28"/>
        </w:rPr>
        <w:t xml:space="preserve">оказании </w:t>
      </w:r>
      <w:proofErr w:type="spellStart"/>
      <w:r w:rsidRPr="0048384D">
        <w:rPr>
          <w:rFonts w:ascii="Times New Roman" w:hAnsi="Times New Roman"/>
          <w:sz w:val="28"/>
          <w:szCs w:val="28"/>
        </w:rPr>
        <w:t>гемодиализных</w:t>
      </w:r>
      <w:proofErr w:type="spellEnd"/>
      <w:r w:rsidRPr="0048384D">
        <w:rPr>
          <w:rFonts w:ascii="Times New Roman" w:hAnsi="Times New Roman"/>
          <w:sz w:val="28"/>
          <w:szCs w:val="28"/>
        </w:rPr>
        <w:t xml:space="preserve"> услуг</w:t>
      </w:r>
      <w:r w:rsidR="00366995" w:rsidRPr="0048384D">
        <w:rPr>
          <w:rFonts w:ascii="Times New Roman" w:hAnsi="Times New Roman"/>
          <w:sz w:val="28"/>
          <w:szCs w:val="28"/>
        </w:rPr>
        <w:t>.</w:t>
      </w:r>
      <w:r w:rsidR="0048384D" w:rsidRPr="0048384D">
        <w:rPr>
          <w:rFonts w:ascii="Times New Roman" w:hAnsi="Times New Roman"/>
          <w:sz w:val="28"/>
          <w:szCs w:val="28"/>
        </w:rPr>
        <w:t xml:space="preserve"> </w:t>
      </w:r>
    </w:p>
    <w:p w:rsidR="00366995" w:rsidRPr="0048384D" w:rsidRDefault="00366995" w:rsidP="0048384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283" w:firstLine="709"/>
        <w:rPr>
          <w:b/>
          <w:bCs/>
          <w:sz w:val="28"/>
          <w:szCs w:val="28"/>
        </w:rPr>
      </w:pPr>
      <w:r w:rsidRPr="0048384D">
        <w:rPr>
          <w:b/>
          <w:bCs/>
          <w:sz w:val="28"/>
          <w:szCs w:val="28"/>
        </w:rPr>
        <w:t>Описательная часть</w:t>
      </w:r>
    </w:p>
    <w:p w:rsidR="0048384D" w:rsidRPr="0048384D" w:rsidRDefault="0048384D" w:rsidP="0048384D">
      <w:pPr>
        <w:pStyle w:val="tktekst"/>
        <w:shd w:val="clear" w:color="auto" w:fill="FFFFFF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48384D">
        <w:rPr>
          <w:sz w:val="28"/>
          <w:szCs w:val="28"/>
        </w:rPr>
        <w:t>Заболевание туберкулез является инфекционным заболеванием, и выделение его из понятия инфекция вызывает сложность с пониманием текста и недопонимание. Проектом предлагается устранить данные сложности с пониманием и приведением норм в соответствие с научными данными.</w:t>
      </w:r>
    </w:p>
    <w:p w:rsidR="0048384D" w:rsidRPr="0048384D" w:rsidRDefault="0048384D" w:rsidP="0048384D">
      <w:pPr>
        <w:pStyle w:val="tktekst"/>
        <w:shd w:val="clear" w:color="auto" w:fill="FFFFFF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48384D">
        <w:rPr>
          <w:sz w:val="28"/>
          <w:szCs w:val="28"/>
        </w:rPr>
        <w:t>Так, в случае выявления пациента с симптомами туберкулеза - он направляется на прием к врачу с выдачей ему хирургической маски. При этом пациенты, у которых при микроскопическом исследовании мазка мокроты не обнаруживаются бактерии возбудители туберкулеза (им ставится диагноз, заболевший туберкулезом с (БК-), что означает он не выделяет палочку туберкулёза в окружающую среду. Такой пациент может проходить лечение на амбулаторном уровне в организации первичной медико-санитарной помощи, он обслуживается в отдельном кабинете контролируемого лечения.</w:t>
      </w:r>
    </w:p>
    <w:p w:rsidR="0048384D" w:rsidRPr="0048384D" w:rsidRDefault="0048384D" w:rsidP="0048384D">
      <w:pPr>
        <w:pStyle w:val="tktekst"/>
        <w:shd w:val="clear" w:color="auto" w:fill="FFFFFF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48384D">
        <w:rPr>
          <w:sz w:val="28"/>
          <w:szCs w:val="28"/>
        </w:rPr>
        <w:t>Данные пациенты не являются заразными и не представляют опасности для населения.</w:t>
      </w:r>
    </w:p>
    <w:p w:rsidR="0048384D" w:rsidRPr="0048384D" w:rsidRDefault="0048384D" w:rsidP="0048384D">
      <w:pPr>
        <w:pStyle w:val="tkteks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384D">
        <w:rPr>
          <w:color w:val="000000"/>
          <w:sz w:val="28"/>
          <w:szCs w:val="28"/>
        </w:rPr>
        <w:t>По этой причине отдельный вход для их приема в организации здравоохранения или ограничения по перемещению не требуются.</w:t>
      </w:r>
    </w:p>
    <w:p w:rsidR="0048384D" w:rsidRPr="0048384D" w:rsidRDefault="0048384D" w:rsidP="0048384D">
      <w:pPr>
        <w:pStyle w:val="tkteks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384D">
        <w:rPr>
          <w:color w:val="000000"/>
          <w:sz w:val="28"/>
          <w:szCs w:val="28"/>
        </w:rPr>
        <w:t>Больной туберкулезом не выделяющий инфекцию (</w:t>
      </w:r>
      <w:r w:rsidRPr="0048384D">
        <w:rPr>
          <w:color w:val="000000"/>
          <w:sz w:val="28"/>
          <w:szCs w:val="28"/>
          <w:lang w:val="en-US"/>
        </w:rPr>
        <w:t>BK</w:t>
      </w:r>
      <w:r w:rsidRPr="0048384D">
        <w:rPr>
          <w:color w:val="000000"/>
          <w:sz w:val="28"/>
          <w:szCs w:val="28"/>
        </w:rPr>
        <w:t xml:space="preserve">-) не представляет угрозу для населения, поэтому нормы, ограничивающие посещение им общей организации здравоохранения, противоречат научным данным, более того в настоящее время лечение таких больных проводится по </w:t>
      </w:r>
      <w:r w:rsidRPr="0048384D">
        <w:rPr>
          <w:color w:val="000000"/>
          <w:sz w:val="28"/>
          <w:szCs w:val="28"/>
        </w:rPr>
        <w:lastRenderedPageBreak/>
        <w:t>рекомендации ВОЗ, на амбулаторном уровне, в связи с чем данные нормы предлагается исключить.</w:t>
      </w:r>
    </w:p>
    <w:p w:rsidR="0048384D" w:rsidRPr="0048384D" w:rsidRDefault="0048384D" w:rsidP="0048384D">
      <w:pPr>
        <w:pStyle w:val="tkteks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384D">
        <w:rPr>
          <w:color w:val="000000"/>
          <w:sz w:val="28"/>
          <w:szCs w:val="28"/>
        </w:rPr>
        <w:t>Предлагаемые изменения вносятся на основе последних научных данных о лечении туберкулеза, основанных на рекомендациях ВОЗ.</w:t>
      </w:r>
    </w:p>
    <w:p w:rsidR="00BE2C19" w:rsidRPr="0048384D" w:rsidRDefault="00BE2C19" w:rsidP="0048384D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8384D">
        <w:rPr>
          <w:sz w:val="28"/>
          <w:szCs w:val="28"/>
        </w:rPr>
        <w:t xml:space="preserve">В Кыргызской Республике функционирует 41 </w:t>
      </w:r>
      <w:proofErr w:type="spellStart"/>
      <w:r w:rsidRPr="0048384D">
        <w:rPr>
          <w:sz w:val="28"/>
          <w:szCs w:val="28"/>
        </w:rPr>
        <w:t>гемодиализный</w:t>
      </w:r>
      <w:proofErr w:type="spellEnd"/>
      <w:r w:rsidRPr="0048384D">
        <w:rPr>
          <w:sz w:val="28"/>
          <w:szCs w:val="28"/>
        </w:rPr>
        <w:t xml:space="preserve"> центр (3 государственных, 38 – частных), в которых </w:t>
      </w:r>
      <w:r w:rsidR="00525631" w:rsidRPr="0048384D">
        <w:rPr>
          <w:sz w:val="28"/>
          <w:szCs w:val="28"/>
        </w:rPr>
        <w:t xml:space="preserve">услуги гемодиализа </w:t>
      </w:r>
      <w:r w:rsidRPr="0048384D">
        <w:rPr>
          <w:sz w:val="28"/>
          <w:szCs w:val="28"/>
        </w:rPr>
        <w:t xml:space="preserve">получают 2008 пациентов. </w:t>
      </w:r>
    </w:p>
    <w:p w:rsidR="00BE2C19" w:rsidRPr="0048384D" w:rsidRDefault="00BE2C19" w:rsidP="0048384D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8384D">
        <w:rPr>
          <w:sz w:val="28"/>
          <w:szCs w:val="28"/>
        </w:rPr>
        <w:t xml:space="preserve">В настоящее время активно применяется </w:t>
      </w:r>
      <w:proofErr w:type="spellStart"/>
      <w:r w:rsidRPr="0048384D">
        <w:rPr>
          <w:sz w:val="28"/>
          <w:szCs w:val="28"/>
        </w:rPr>
        <w:t>гемодиализная</w:t>
      </w:r>
      <w:proofErr w:type="spellEnd"/>
      <w:r w:rsidRPr="0048384D">
        <w:rPr>
          <w:sz w:val="28"/>
          <w:szCs w:val="28"/>
        </w:rPr>
        <w:t xml:space="preserve"> помощь пациентам с хронической почечной недостаточностью, число которых увеличивается. В Кыргызстане нормативные документы в области </w:t>
      </w:r>
      <w:proofErr w:type="spellStart"/>
      <w:r w:rsidRPr="0048384D">
        <w:rPr>
          <w:sz w:val="28"/>
          <w:szCs w:val="28"/>
        </w:rPr>
        <w:t>гемодиализной</w:t>
      </w:r>
      <w:proofErr w:type="spellEnd"/>
      <w:r w:rsidRPr="0048384D">
        <w:rPr>
          <w:sz w:val="28"/>
          <w:szCs w:val="28"/>
        </w:rPr>
        <w:t xml:space="preserve"> помощи  были приняты более 5- 10 лет назад и нуждаются в пересмотре, с учетом развития технологий и международного опыта. Учитывая, крайнюю актуальность </w:t>
      </w:r>
      <w:proofErr w:type="spellStart"/>
      <w:r w:rsidRPr="0048384D">
        <w:rPr>
          <w:sz w:val="28"/>
          <w:szCs w:val="28"/>
        </w:rPr>
        <w:t>гемодиализной</w:t>
      </w:r>
      <w:proofErr w:type="spellEnd"/>
      <w:r w:rsidRPr="0048384D">
        <w:rPr>
          <w:sz w:val="28"/>
          <w:szCs w:val="28"/>
        </w:rPr>
        <w:t xml:space="preserve"> помощи, необходимо совершенствование нормативной правовой базы в части санитарно – эпидемиологических требований к воде, используемой для гемодиализа, производственного контроля, и повышения ответственности </w:t>
      </w:r>
      <w:proofErr w:type="spellStart"/>
      <w:r w:rsidRPr="0048384D">
        <w:rPr>
          <w:sz w:val="28"/>
          <w:szCs w:val="28"/>
        </w:rPr>
        <w:t>гемодиализных</w:t>
      </w:r>
      <w:proofErr w:type="spellEnd"/>
      <w:r w:rsidRPr="0048384D">
        <w:rPr>
          <w:sz w:val="28"/>
          <w:szCs w:val="28"/>
        </w:rPr>
        <w:t xml:space="preserve"> центров независимо от формы собственности. За последние два года поступило ряд жалоб, </w:t>
      </w:r>
      <w:proofErr w:type="gramStart"/>
      <w:r w:rsidRPr="0048384D">
        <w:rPr>
          <w:sz w:val="28"/>
          <w:szCs w:val="28"/>
        </w:rPr>
        <w:t>предложений</w:t>
      </w:r>
      <w:proofErr w:type="gramEnd"/>
      <w:r w:rsidRPr="0048384D">
        <w:rPr>
          <w:sz w:val="28"/>
          <w:szCs w:val="28"/>
        </w:rPr>
        <w:t xml:space="preserve"> как от государственных органов, так и от медицинских организаций с частной формой собственности в части детализации и/или уточнения отдельных требований к </w:t>
      </w:r>
      <w:proofErr w:type="spellStart"/>
      <w:r w:rsidRPr="0048384D">
        <w:rPr>
          <w:sz w:val="28"/>
          <w:szCs w:val="28"/>
        </w:rPr>
        <w:t>гемодиализным</w:t>
      </w:r>
      <w:proofErr w:type="spellEnd"/>
      <w:r w:rsidRPr="0048384D">
        <w:rPr>
          <w:sz w:val="28"/>
          <w:szCs w:val="28"/>
        </w:rPr>
        <w:t xml:space="preserve"> отделениям.</w:t>
      </w:r>
    </w:p>
    <w:p w:rsidR="00BE2C19" w:rsidRPr="0048384D" w:rsidRDefault="00BE2C19" w:rsidP="0048384D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48384D">
        <w:rPr>
          <w:rFonts w:eastAsiaTheme="minorEastAsia"/>
          <w:bCs/>
          <w:sz w:val="28"/>
          <w:szCs w:val="28"/>
        </w:rPr>
        <w:t xml:space="preserve">Кроме того, в республике действует ряд документов, как ведомственные приказы Министерства здравоохранения КР, КМС ГOCT P 52556:2022 «Вода для гемодиализа.  Технические условия», которые также необходимо привести в единое соответствие с </w:t>
      </w:r>
      <w:proofErr w:type="spellStart"/>
      <w:r w:rsidRPr="0048384D">
        <w:rPr>
          <w:rFonts w:eastAsiaTheme="minorEastAsia"/>
          <w:bCs/>
          <w:sz w:val="28"/>
          <w:szCs w:val="28"/>
        </w:rPr>
        <w:t>СаНПиН</w:t>
      </w:r>
      <w:proofErr w:type="spellEnd"/>
      <w:r w:rsidRPr="0048384D">
        <w:rPr>
          <w:rFonts w:eastAsiaTheme="minorEastAsia"/>
          <w:bCs/>
          <w:sz w:val="28"/>
          <w:szCs w:val="28"/>
        </w:rPr>
        <w:t xml:space="preserve"> «</w:t>
      </w:r>
      <w:r w:rsidRPr="0048384D">
        <w:rPr>
          <w:bCs/>
          <w:sz w:val="28"/>
          <w:szCs w:val="28"/>
        </w:rPr>
        <w:t>Санитарно-эпидемиологические требования к лечебн</w:t>
      </w:r>
      <w:r w:rsidRPr="0048384D">
        <w:rPr>
          <w:rFonts w:eastAsiaTheme="minorEastAsia"/>
          <w:bCs/>
          <w:sz w:val="28"/>
          <w:szCs w:val="28"/>
        </w:rPr>
        <w:t xml:space="preserve">о-профилактическим организациям», утвержденным постановлением Правительства КР «Об утверждении актов в области общественного здравоохранения» от 11 апреля 2016 года №201. </w:t>
      </w:r>
    </w:p>
    <w:p w:rsidR="00366995" w:rsidRPr="0048384D" w:rsidRDefault="00366995" w:rsidP="0048384D">
      <w:pPr>
        <w:tabs>
          <w:tab w:val="left" w:pos="142"/>
          <w:tab w:val="left" w:pos="708"/>
          <w:tab w:val="left" w:pos="1416"/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384D">
        <w:rPr>
          <w:rFonts w:ascii="Times New Roman" w:hAnsi="Times New Roman"/>
          <w:b/>
          <w:bCs/>
          <w:sz w:val="28"/>
          <w:szCs w:val="28"/>
        </w:rPr>
        <w:t>3. Прогнозы</w:t>
      </w:r>
      <w:r w:rsidRPr="0048384D">
        <w:rPr>
          <w:rFonts w:ascii="Times New Roman" w:hAnsi="Times New Roman"/>
          <w:b/>
          <w:sz w:val="28"/>
          <w:szCs w:val="28"/>
        </w:rPr>
        <w:t xml:space="preserve"> возможных социальных, экономических, правовых, правозащитных, гендерных, экологических, коррупционных последствий</w:t>
      </w:r>
    </w:p>
    <w:p w:rsidR="00366995" w:rsidRPr="0048384D" w:rsidRDefault="00366995" w:rsidP="0048384D">
      <w:pPr>
        <w:tabs>
          <w:tab w:val="left" w:pos="142"/>
          <w:tab w:val="left" w:pos="708"/>
          <w:tab w:val="left" w:pos="1416"/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84D">
        <w:rPr>
          <w:rFonts w:ascii="Times New Roman" w:hAnsi="Times New Roman"/>
          <w:sz w:val="28"/>
          <w:szCs w:val="28"/>
        </w:rPr>
        <w:t>Принятие данного проекта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8B0A98" w:rsidRPr="0048384D" w:rsidRDefault="008B0A98" w:rsidP="008B0A9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384D">
        <w:rPr>
          <w:rFonts w:ascii="Times New Roman" w:hAnsi="Times New Roman"/>
          <w:b/>
          <w:bCs/>
          <w:sz w:val="28"/>
          <w:szCs w:val="28"/>
        </w:rPr>
        <w:t>4. Информация о результатах общественного обсуждения</w:t>
      </w:r>
    </w:p>
    <w:p w:rsidR="00F26689" w:rsidRPr="00F26689" w:rsidRDefault="008B0A98" w:rsidP="008B0A9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8384D">
        <w:rPr>
          <w:rFonts w:ascii="Times New Roman" w:eastAsia="Calibri" w:hAnsi="Times New Roman"/>
          <w:sz w:val="28"/>
          <w:szCs w:val="28"/>
          <w:lang w:eastAsia="ar-SA"/>
        </w:rPr>
        <w:t xml:space="preserve">Для прохождения процедуры общественного обсуждения, в соответствии со статьей 22 Закона Кыргызской Республики </w:t>
      </w:r>
      <w:r w:rsidRPr="0048384D">
        <w:rPr>
          <w:rFonts w:ascii="Times New Roman" w:hAnsi="Times New Roman"/>
          <w:sz w:val="28"/>
          <w:szCs w:val="28"/>
        </w:rPr>
        <w:t>«</w:t>
      </w:r>
      <w:r w:rsidRPr="0048384D">
        <w:rPr>
          <w:rFonts w:ascii="Times New Roman" w:eastAsia="Calibri" w:hAnsi="Times New Roman"/>
          <w:sz w:val="28"/>
          <w:szCs w:val="28"/>
          <w:lang w:eastAsia="ar-SA"/>
        </w:rPr>
        <w:t>О нормативных правовых актах Кыргызской Республики</w:t>
      </w:r>
      <w:r w:rsidRPr="0048384D">
        <w:rPr>
          <w:rFonts w:ascii="Times New Roman" w:hAnsi="Times New Roman"/>
          <w:sz w:val="28"/>
          <w:szCs w:val="28"/>
        </w:rPr>
        <w:t>»</w:t>
      </w:r>
      <w:r w:rsidRPr="0048384D">
        <w:rPr>
          <w:rFonts w:ascii="Times New Roman" w:eastAsia="Calibri" w:hAnsi="Times New Roman"/>
          <w:sz w:val="28"/>
          <w:szCs w:val="28"/>
          <w:lang w:eastAsia="ar-SA"/>
        </w:rPr>
        <w:t xml:space="preserve"> проект постановления </w:t>
      </w:r>
      <w:r w:rsidRPr="0048384D">
        <w:rPr>
          <w:rFonts w:ascii="Times New Roman" w:hAnsi="Times New Roman"/>
          <w:bCs/>
          <w:sz w:val="28"/>
          <w:szCs w:val="28"/>
        </w:rPr>
        <w:t xml:space="preserve">Кабинета Министров </w:t>
      </w:r>
      <w:r w:rsidRPr="0048384D">
        <w:rPr>
          <w:rFonts w:ascii="Times New Roman" w:eastAsia="Calibri" w:hAnsi="Times New Roman"/>
          <w:sz w:val="28"/>
          <w:szCs w:val="28"/>
          <w:lang w:eastAsia="ar-SA"/>
        </w:rPr>
        <w:t xml:space="preserve">Кыргызской Республики </w:t>
      </w:r>
      <w:r w:rsidRPr="0048384D">
        <w:rPr>
          <w:rFonts w:ascii="Times New Roman" w:hAnsi="Times New Roman"/>
          <w:sz w:val="28"/>
          <w:szCs w:val="28"/>
        </w:rPr>
        <w:t>«</w:t>
      </w:r>
      <w:r w:rsidRPr="0048384D">
        <w:rPr>
          <w:rFonts w:ascii="Times New Roman" w:eastAsia="Calibri" w:hAnsi="Times New Roman"/>
          <w:sz w:val="28"/>
          <w:szCs w:val="28"/>
          <w:lang w:eastAsia="ar-SA"/>
        </w:rPr>
        <w:t xml:space="preserve">О внесении изменений в постановление Правительства Кыргызской Республики </w:t>
      </w:r>
      <w:r w:rsidRPr="0048384D">
        <w:rPr>
          <w:rFonts w:ascii="Times New Roman" w:hAnsi="Times New Roman"/>
          <w:sz w:val="28"/>
          <w:szCs w:val="28"/>
        </w:rPr>
        <w:t>«</w:t>
      </w:r>
      <w:r w:rsidRPr="0048384D">
        <w:rPr>
          <w:rFonts w:ascii="Times New Roman" w:eastAsia="Calibri" w:hAnsi="Times New Roman"/>
          <w:sz w:val="28"/>
          <w:szCs w:val="28"/>
          <w:lang w:eastAsia="ar-SA"/>
        </w:rPr>
        <w:t xml:space="preserve">Об утверждении актов в области общественного здравоохранения» от 11 апреля 2016 года №201 </w:t>
      </w:r>
      <w:r w:rsidR="0062773B" w:rsidRPr="0062773B">
        <w:rPr>
          <w:rFonts w:ascii="Times New Roman" w:eastAsia="Calibri" w:hAnsi="Times New Roman"/>
          <w:sz w:val="28"/>
          <w:szCs w:val="28"/>
          <w:lang w:eastAsia="ar-SA"/>
        </w:rPr>
        <w:t>11</w:t>
      </w:r>
      <w:r w:rsidRPr="0062773B">
        <w:rPr>
          <w:rFonts w:ascii="Times New Roman" w:eastAsia="Calibri" w:hAnsi="Times New Roman"/>
          <w:sz w:val="28"/>
          <w:szCs w:val="28"/>
          <w:lang w:eastAsia="ar-SA"/>
        </w:rPr>
        <w:t>.0</w:t>
      </w:r>
      <w:r w:rsidR="0062773B" w:rsidRPr="0062773B">
        <w:rPr>
          <w:rFonts w:ascii="Times New Roman" w:eastAsia="Calibri" w:hAnsi="Times New Roman"/>
          <w:sz w:val="28"/>
          <w:szCs w:val="28"/>
          <w:lang w:eastAsia="ar-SA"/>
        </w:rPr>
        <w:t>6</w:t>
      </w:r>
      <w:r w:rsidRPr="0062773B">
        <w:rPr>
          <w:rFonts w:ascii="Times New Roman" w:eastAsia="Calibri" w:hAnsi="Times New Roman"/>
          <w:sz w:val="28"/>
          <w:szCs w:val="28"/>
          <w:lang w:eastAsia="ar-SA"/>
        </w:rPr>
        <w:t>.2022 г</w:t>
      </w:r>
      <w:r w:rsidRPr="00F26689">
        <w:rPr>
          <w:rFonts w:ascii="Times New Roman" w:eastAsia="Calibri" w:hAnsi="Times New Roman"/>
          <w:sz w:val="28"/>
          <w:szCs w:val="28"/>
          <w:lang w:eastAsia="ar-SA"/>
        </w:rPr>
        <w:t xml:space="preserve">. размещен на официальном сайте Министерства здравоохранения </w:t>
      </w:r>
      <w:proofErr w:type="gramStart"/>
      <w:r w:rsidRPr="00F26689">
        <w:rPr>
          <w:rFonts w:ascii="Times New Roman" w:eastAsia="Calibri" w:hAnsi="Times New Roman"/>
          <w:sz w:val="28"/>
          <w:szCs w:val="28"/>
          <w:lang w:eastAsia="ar-SA"/>
        </w:rPr>
        <w:t>КР</w:t>
      </w:r>
      <w:proofErr w:type="gramEnd"/>
      <w:r w:rsidRPr="00F26689">
        <w:rPr>
          <w:rFonts w:ascii="Times New Roman" w:eastAsia="Calibri" w:hAnsi="Times New Roman"/>
          <w:sz w:val="28"/>
          <w:szCs w:val="28"/>
          <w:lang w:eastAsia="ar-SA"/>
        </w:rPr>
        <w:t xml:space="preserve"> и Департамента профилактики заболеваний и </w:t>
      </w:r>
      <w:proofErr w:type="gramStart"/>
      <w:r w:rsidRPr="00F26689">
        <w:rPr>
          <w:rFonts w:ascii="Times New Roman" w:eastAsia="Calibri" w:hAnsi="Times New Roman"/>
          <w:sz w:val="28"/>
          <w:szCs w:val="28"/>
          <w:lang w:eastAsia="ar-SA"/>
        </w:rPr>
        <w:t xml:space="preserve">государственного санитарно-эпидемиологического надзора Министерства </w:t>
      </w:r>
      <w:r w:rsidRPr="00F26689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здравоохранения КР </w:t>
      </w:r>
      <w:bookmarkStart w:id="0" w:name="_GoBack"/>
      <w:bookmarkEnd w:id="0"/>
      <w:r w:rsidR="00F26689" w:rsidRPr="00F26689">
        <w:fldChar w:fldCharType="begin"/>
      </w:r>
      <w:r w:rsidR="00F26689" w:rsidRPr="00F26689">
        <w:instrText xml:space="preserve"> HYPERLINK "https://dgsen.kg/sanitarnyi-nadzor/uvedomlenie-o-razrabotke-arv-k-proektu-postanovlenija-kabineta-ministrov-kyrgy</w:instrText>
      </w:r>
      <w:r w:rsidR="00F26689" w:rsidRPr="00F26689">
        <w:instrText xml:space="preserve">zskoj-respubliki-o-vnesenii-izmenenij-v-postanovlenie-pravitelstva-kyrgyzskoj-respubliki-ob-utverzhdenii-aktov-v-oblasti-o.html" </w:instrText>
      </w:r>
      <w:r w:rsidR="00F26689" w:rsidRPr="00F26689">
        <w:fldChar w:fldCharType="separate"/>
      </w:r>
      <w:r w:rsidR="00F26689" w:rsidRPr="00F26689">
        <w:rPr>
          <w:rFonts w:ascii="Times New Roman" w:eastAsia="Calibri" w:hAnsi="Times New Roman"/>
          <w:sz w:val="28"/>
          <w:szCs w:val="28"/>
          <w:lang w:eastAsia="ar-SA"/>
        </w:rPr>
        <w:fldChar w:fldCharType="end"/>
      </w:r>
      <w:r w:rsidRPr="00F26689">
        <w:rPr>
          <w:rFonts w:ascii="Times New Roman" w:eastAsia="Calibri" w:hAnsi="Times New Roman"/>
          <w:sz w:val="28"/>
          <w:szCs w:val="28"/>
          <w:lang w:eastAsia="ar-SA"/>
        </w:rPr>
        <w:t xml:space="preserve">  и официальном сайте Единого портала общественного обсуждения проектов нормативных правовых актов Кыргызской Республики с </w:t>
      </w:r>
      <w:r w:rsidR="00F26689" w:rsidRPr="00F26689">
        <w:rPr>
          <w:rFonts w:ascii="Times New Roman" w:eastAsia="Calibri" w:hAnsi="Times New Roman"/>
          <w:sz w:val="28"/>
          <w:szCs w:val="28"/>
          <w:lang w:eastAsia="ar-SA"/>
        </w:rPr>
        <w:t>11</w:t>
      </w:r>
      <w:r w:rsidRPr="00F26689">
        <w:rPr>
          <w:rFonts w:ascii="Times New Roman" w:eastAsia="Calibri" w:hAnsi="Times New Roman"/>
          <w:sz w:val="28"/>
          <w:szCs w:val="28"/>
          <w:lang w:eastAsia="ar-SA"/>
        </w:rPr>
        <w:t>.0</w:t>
      </w:r>
      <w:r w:rsidR="00F26689" w:rsidRPr="00F26689">
        <w:rPr>
          <w:rFonts w:ascii="Times New Roman" w:eastAsia="Calibri" w:hAnsi="Times New Roman"/>
          <w:sz w:val="28"/>
          <w:szCs w:val="28"/>
          <w:lang w:eastAsia="ar-SA"/>
        </w:rPr>
        <w:t>6</w:t>
      </w:r>
      <w:r w:rsidRPr="00F26689">
        <w:rPr>
          <w:rFonts w:ascii="Times New Roman" w:eastAsia="Calibri" w:hAnsi="Times New Roman"/>
          <w:sz w:val="28"/>
          <w:szCs w:val="28"/>
          <w:lang w:eastAsia="ar-SA"/>
        </w:rPr>
        <w:t xml:space="preserve">.2022 года,  а так же на сайте Кабинета Министров КР </w:t>
      </w:r>
      <w:hyperlink r:id="rId6" w:history="1">
        <w:r w:rsidRPr="00F26689">
          <w:rPr>
            <w:rFonts w:ascii="Times New Roman" w:eastAsia="Calibri" w:hAnsi="Times New Roman"/>
            <w:sz w:val="28"/>
            <w:szCs w:val="28"/>
            <w:lang w:eastAsia="ar-SA"/>
          </w:rPr>
          <w:t>www.gov.kg</w:t>
        </w:r>
      </w:hyperlink>
      <w:r w:rsidRPr="00F26689">
        <w:rPr>
          <w:rFonts w:ascii="Times New Roman" w:eastAsia="Calibri" w:hAnsi="Times New Roman"/>
          <w:sz w:val="28"/>
          <w:szCs w:val="28"/>
          <w:lang w:eastAsia="ar-SA"/>
        </w:rPr>
        <w:t xml:space="preserve"> с </w:t>
      </w:r>
      <w:r w:rsidR="00F26689" w:rsidRPr="00F26689">
        <w:rPr>
          <w:rFonts w:ascii="Times New Roman" w:eastAsia="Calibri" w:hAnsi="Times New Roman"/>
          <w:sz w:val="28"/>
          <w:szCs w:val="28"/>
          <w:lang w:eastAsia="ar-SA"/>
        </w:rPr>
        <w:t>1</w:t>
      </w:r>
      <w:r w:rsidRPr="00F26689">
        <w:rPr>
          <w:rFonts w:ascii="Times New Roman" w:eastAsia="Calibri" w:hAnsi="Times New Roman"/>
          <w:sz w:val="28"/>
          <w:szCs w:val="28"/>
          <w:lang w:eastAsia="ar-SA"/>
        </w:rPr>
        <w:t>6.0</w:t>
      </w:r>
      <w:r w:rsidR="00F26689" w:rsidRPr="00F26689">
        <w:rPr>
          <w:rFonts w:ascii="Times New Roman" w:eastAsia="Calibri" w:hAnsi="Times New Roman"/>
          <w:sz w:val="28"/>
          <w:szCs w:val="28"/>
          <w:lang w:eastAsia="ar-SA"/>
        </w:rPr>
        <w:t>6</w:t>
      </w:r>
      <w:r w:rsidRPr="00F26689">
        <w:rPr>
          <w:rFonts w:ascii="Times New Roman" w:eastAsia="Calibri" w:hAnsi="Times New Roman"/>
          <w:sz w:val="28"/>
          <w:szCs w:val="28"/>
          <w:lang w:eastAsia="ar-SA"/>
        </w:rPr>
        <w:t xml:space="preserve">.2022 года для ознакомления общественности и внесения замечаний и предложений. </w:t>
      </w:r>
      <w:proofErr w:type="gramEnd"/>
    </w:p>
    <w:p w:rsidR="008B0A98" w:rsidRPr="00F26689" w:rsidRDefault="008B0A98" w:rsidP="008B0A9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6689">
        <w:rPr>
          <w:rFonts w:ascii="Times New Roman" w:eastAsia="Calibri" w:hAnsi="Times New Roman"/>
          <w:sz w:val="28"/>
          <w:szCs w:val="28"/>
          <w:lang w:eastAsia="ar-SA"/>
        </w:rPr>
        <w:t>Данный вариант регулирования обсуждался на встречах</w:t>
      </w:r>
      <w:r w:rsidRPr="00F26689">
        <w:rPr>
          <w:rFonts w:ascii="Times New Roman" w:hAnsi="Times New Roman"/>
          <w:sz w:val="28"/>
          <w:szCs w:val="28"/>
          <w:lang w:eastAsia="ar-SA"/>
        </w:rPr>
        <w:t xml:space="preserve"> с представителями государственных и частных организаций здравоохранения на площадке Министерства здравоохранения </w:t>
      </w:r>
      <w:proofErr w:type="gramStart"/>
      <w:r w:rsidRPr="00F26689">
        <w:rPr>
          <w:rFonts w:ascii="Times New Roman" w:hAnsi="Times New Roman"/>
          <w:sz w:val="28"/>
          <w:szCs w:val="28"/>
          <w:lang w:eastAsia="ar-SA"/>
        </w:rPr>
        <w:t>КР</w:t>
      </w:r>
      <w:proofErr w:type="gramEnd"/>
      <w:r w:rsidRPr="00F26689">
        <w:rPr>
          <w:rFonts w:ascii="Times New Roman" w:hAnsi="Times New Roman"/>
          <w:sz w:val="28"/>
          <w:szCs w:val="28"/>
          <w:lang w:eastAsia="ar-SA"/>
        </w:rPr>
        <w:t xml:space="preserve">, Департамента </w:t>
      </w:r>
      <w:r w:rsidRPr="00F26689">
        <w:rPr>
          <w:rFonts w:ascii="Times New Roman" w:eastAsia="Calibri" w:hAnsi="Times New Roman"/>
          <w:sz w:val="28"/>
          <w:szCs w:val="28"/>
          <w:lang w:eastAsia="ar-SA"/>
        </w:rPr>
        <w:t>профилактики заболеваний и государственного санитарно-эпидемиологического надзора МЗ КР</w:t>
      </w:r>
      <w:r w:rsidRPr="00F26689">
        <w:rPr>
          <w:rFonts w:ascii="Times New Roman" w:hAnsi="Times New Roman"/>
          <w:sz w:val="28"/>
          <w:szCs w:val="28"/>
          <w:lang w:eastAsia="ar-SA"/>
        </w:rPr>
        <w:t>.</w:t>
      </w:r>
    </w:p>
    <w:p w:rsidR="008B0A98" w:rsidRPr="00F26689" w:rsidRDefault="008B0A98" w:rsidP="008B0A98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6689">
        <w:rPr>
          <w:rFonts w:ascii="Times New Roman" w:hAnsi="Times New Roman"/>
          <w:sz w:val="28"/>
          <w:szCs w:val="28"/>
          <w:lang w:eastAsia="ar-SA"/>
        </w:rPr>
        <w:t>Принятие указанного проекта НПА было поддержано участниками указанных совещаний</w:t>
      </w:r>
      <w:r w:rsidRPr="00F26689">
        <w:rPr>
          <w:rFonts w:ascii="Times New Roman" w:hAnsi="Times New Roman"/>
          <w:color w:val="202122"/>
          <w:sz w:val="28"/>
          <w:szCs w:val="28"/>
          <w:shd w:val="clear" w:color="auto" w:fill="FFFFFF"/>
          <w:lang w:eastAsia="ar-SA"/>
        </w:rPr>
        <w:t xml:space="preserve"> </w:t>
      </w:r>
      <w:r w:rsidRPr="00F26689">
        <w:rPr>
          <w:rFonts w:ascii="Times New Roman" w:hAnsi="Times New Roman"/>
          <w:sz w:val="28"/>
          <w:szCs w:val="28"/>
          <w:lang w:eastAsia="ar-SA"/>
        </w:rPr>
        <w:t>19.04.2022 г, 24.05.2022г</w:t>
      </w:r>
    </w:p>
    <w:p w:rsidR="008B0A98" w:rsidRPr="00F26689" w:rsidRDefault="008B0A98" w:rsidP="008B0A98">
      <w:pPr>
        <w:tabs>
          <w:tab w:val="left" w:pos="142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6689">
        <w:rPr>
          <w:rFonts w:ascii="Times New Roman" w:hAnsi="Times New Roman"/>
          <w:b/>
          <w:bCs/>
          <w:sz w:val="28"/>
          <w:szCs w:val="28"/>
        </w:rPr>
        <w:t>5. Анализ соответствия проекта законодательству</w:t>
      </w:r>
    </w:p>
    <w:p w:rsidR="008B0A98" w:rsidRPr="00F26689" w:rsidRDefault="008B0A98" w:rsidP="008B0A9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689">
        <w:rPr>
          <w:rFonts w:ascii="Times New Roman" w:hAnsi="Times New Roman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:rsidR="008B0A98" w:rsidRPr="00F26689" w:rsidRDefault="008B0A98" w:rsidP="008B0A9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6689">
        <w:rPr>
          <w:rFonts w:ascii="Times New Roman" w:hAnsi="Times New Roman"/>
          <w:b/>
          <w:bCs/>
          <w:sz w:val="28"/>
          <w:szCs w:val="28"/>
        </w:rPr>
        <w:t>6. Информация о необходимости финансирования</w:t>
      </w:r>
    </w:p>
    <w:p w:rsidR="008B0A98" w:rsidRPr="00F64FB6" w:rsidRDefault="008B0A98" w:rsidP="008B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689">
        <w:rPr>
          <w:rFonts w:ascii="Times New Roman" w:hAnsi="Times New Roman"/>
          <w:sz w:val="28"/>
          <w:szCs w:val="28"/>
        </w:rPr>
        <w:t xml:space="preserve">В случае принятия постановления Кабинета Министров </w:t>
      </w:r>
      <w:proofErr w:type="gramStart"/>
      <w:r w:rsidRPr="00F26689">
        <w:rPr>
          <w:rFonts w:ascii="Times New Roman" w:hAnsi="Times New Roman"/>
          <w:sz w:val="28"/>
          <w:szCs w:val="28"/>
        </w:rPr>
        <w:t>КР</w:t>
      </w:r>
      <w:proofErr w:type="gramEnd"/>
      <w:r w:rsidRPr="00F26689">
        <w:rPr>
          <w:rFonts w:ascii="Times New Roman" w:hAnsi="Times New Roman"/>
          <w:sz w:val="28"/>
          <w:szCs w:val="28"/>
        </w:rPr>
        <w:t xml:space="preserve"> «О внесении изменений в постановления Правительства Кыргызской Республики "Об утверждении актов в области общественного здравоохранения" от 11 апреля  2016 года № 201», потребуется проведение лабораторных исследований воды, используемой для гемодиализа, по физико-химическим и бактериологическим показателям безопасности, в том числе для целей государственного санитарно-эпидемиологического надзора. </w:t>
      </w:r>
      <w:proofErr w:type="spellStart"/>
      <w:r w:rsidRPr="00F26689">
        <w:rPr>
          <w:rFonts w:ascii="Times New Roman" w:hAnsi="Times New Roman"/>
          <w:sz w:val="28"/>
          <w:szCs w:val="28"/>
        </w:rPr>
        <w:t>Гемодиализные</w:t>
      </w:r>
      <w:proofErr w:type="spellEnd"/>
      <w:r w:rsidRPr="00F26689">
        <w:rPr>
          <w:rFonts w:ascii="Times New Roman" w:hAnsi="Times New Roman"/>
          <w:sz w:val="28"/>
          <w:szCs w:val="28"/>
        </w:rPr>
        <w:t xml:space="preserve"> центры расположены в каждом регионе страны. Однако, в настоящее время технические возможности лабораторий центров профилактики заболеваний и государственного санитарно – эпидемиологического надзора ограничены и имеют разные возможности в проведении предлагаемых показателей безопасности воды в полном объеме. Из 27 необходимых физико-химических и бактериологических показателей, исследования могут проводиться по 16.  10 показателей безопасности могут проводиться в лабораториях с частной формой собственности, 1 показатель (содержание эндотоксинов) в Кыргызстане не проводится, но исследования могут быть проведены в Республике Казахстан, в </w:t>
      </w:r>
      <w:proofErr w:type="spellStart"/>
      <w:r w:rsidRPr="00F26689">
        <w:rPr>
          <w:rFonts w:ascii="Times New Roman" w:hAnsi="Times New Roman"/>
          <w:sz w:val="28"/>
          <w:szCs w:val="28"/>
        </w:rPr>
        <w:t>г</w:t>
      </w:r>
      <w:proofErr w:type="gramStart"/>
      <w:r w:rsidRPr="00F26689">
        <w:rPr>
          <w:rFonts w:ascii="Times New Roman" w:hAnsi="Times New Roman"/>
          <w:sz w:val="28"/>
          <w:szCs w:val="28"/>
        </w:rPr>
        <w:t>.А</w:t>
      </w:r>
      <w:proofErr w:type="gramEnd"/>
      <w:r w:rsidRPr="00F26689">
        <w:rPr>
          <w:rFonts w:ascii="Times New Roman" w:hAnsi="Times New Roman"/>
          <w:sz w:val="28"/>
          <w:szCs w:val="28"/>
        </w:rPr>
        <w:t>лматы</w:t>
      </w:r>
      <w:proofErr w:type="spellEnd"/>
      <w:r w:rsidRPr="00F26689">
        <w:rPr>
          <w:rFonts w:ascii="Times New Roman" w:hAnsi="Times New Roman"/>
          <w:sz w:val="28"/>
          <w:szCs w:val="28"/>
        </w:rPr>
        <w:t xml:space="preserve">. Всего на исследования безопасности воды необходимо  386,2 тыс. сомов в год по состоянию на июнь 2022 года (по мере модернизации государственных лабораторий, сумма будет сокращаться). В данную сумму входит: 1) стоимость исследований воды в лаборатории с частной формой собственности, покрывающая недостающие потребности в показателях безопасности – 192,28 тыс. сом в год с учетом НДС в 12%, 2) доставка проб образцов воды в лаборатории, где проводится данное исследование - 193,92 тыс. сом в год (предварительно транспортные расходы рассчитаны в соответствии с постановлением Правительства </w:t>
      </w:r>
      <w:proofErr w:type="gramStart"/>
      <w:r w:rsidRPr="00F26689">
        <w:rPr>
          <w:rFonts w:ascii="Times New Roman" w:hAnsi="Times New Roman"/>
          <w:sz w:val="28"/>
          <w:szCs w:val="28"/>
        </w:rPr>
        <w:t>КР</w:t>
      </w:r>
      <w:proofErr w:type="gramEnd"/>
      <w:r w:rsidRPr="00F26689">
        <w:rPr>
          <w:rFonts w:ascii="Times New Roman" w:hAnsi="Times New Roman"/>
          <w:sz w:val="28"/>
          <w:szCs w:val="28"/>
        </w:rPr>
        <w:t xml:space="preserve"> от 26 августа 2008 года № </w:t>
      </w:r>
      <w:r w:rsidRPr="00F26689">
        <w:rPr>
          <w:rFonts w:ascii="Times New Roman" w:hAnsi="Times New Roman"/>
          <w:sz w:val="28"/>
          <w:szCs w:val="28"/>
        </w:rPr>
        <w:lastRenderedPageBreak/>
        <w:t>471 «Об установлении но</w:t>
      </w:r>
      <w:r w:rsidRPr="00F64FB6">
        <w:rPr>
          <w:rFonts w:ascii="Times New Roman" w:hAnsi="Times New Roman"/>
          <w:sz w:val="28"/>
          <w:szCs w:val="28"/>
        </w:rPr>
        <w:t>рм командировочных расходов и порядке их возмещения», без учета отправки проб воды на исследования в Казахстан</w:t>
      </w:r>
      <w:r>
        <w:rPr>
          <w:rFonts w:ascii="Times New Roman" w:hAnsi="Times New Roman"/>
          <w:sz w:val="28"/>
          <w:szCs w:val="28"/>
        </w:rPr>
        <w:t>)</w:t>
      </w:r>
      <w:r w:rsidRPr="00F64FB6">
        <w:rPr>
          <w:rFonts w:ascii="Times New Roman" w:hAnsi="Times New Roman"/>
          <w:sz w:val="28"/>
          <w:szCs w:val="28"/>
        </w:rPr>
        <w:t xml:space="preserve">. </w:t>
      </w:r>
    </w:p>
    <w:p w:rsidR="008B0A98" w:rsidRPr="0048384D" w:rsidRDefault="008B0A98" w:rsidP="008B0A9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384D">
        <w:rPr>
          <w:rFonts w:ascii="Times New Roman" w:hAnsi="Times New Roman"/>
          <w:b/>
          <w:bCs/>
          <w:sz w:val="28"/>
          <w:szCs w:val="28"/>
        </w:rPr>
        <w:t>7. Информация об анализе регулятивного воздействия</w:t>
      </w:r>
    </w:p>
    <w:p w:rsidR="008B0A98" w:rsidRPr="0048384D" w:rsidRDefault="008B0A98" w:rsidP="008B0A9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84D">
        <w:rPr>
          <w:rFonts w:ascii="Times New Roman" w:hAnsi="Times New Roman"/>
          <w:sz w:val="28"/>
          <w:szCs w:val="28"/>
        </w:rPr>
        <w:t xml:space="preserve">Представленный проект постановления </w:t>
      </w:r>
      <w:r w:rsidRPr="0048384D">
        <w:rPr>
          <w:rFonts w:ascii="Times New Roman" w:hAnsi="Times New Roman"/>
          <w:sz w:val="28"/>
          <w:szCs w:val="28"/>
          <w:lang w:val="ky-KG"/>
        </w:rPr>
        <w:t>Кабинета Министров</w:t>
      </w:r>
      <w:r w:rsidRPr="0048384D">
        <w:rPr>
          <w:rFonts w:ascii="Times New Roman" w:hAnsi="Times New Roman"/>
          <w:sz w:val="28"/>
          <w:szCs w:val="28"/>
        </w:rPr>
        <w:t xml:space="preserve"> Кыргызской Республики подлежит анализу регулятивного воздействия, который проводится сформированной рабочей группой в соответствии с Методикой проведения анализа регулятивного воздействия нормативных правовых актов на деятельность субъектов предпринимательства, утвержденной постановлением Правите</w:t>
      </w:r>
      <w:r w:rsidR="00EF4A42">
        <w:rPr>
          <w:rFonts w:ascii="Times New Roman" w:hAnsi="Times New Roman"/>
          <w:sz w:val="28"/>
          <w:szCs w:val="28"/>
        </w:rPr>
        <w:t>л</w:t>
      </w:r>
      <w:r w:rsidRPr="0048384D">
        <w:rPr>
          <w:rFonts w:ascii="Times New Roman" w:hAnsi="Times New Roman"/>
          <w:sz w:val="28"/>
          <w:szCs w:val="28"/>
        </w:rPr>
        <w:t xml:space="preserve">ьства Кыргызской Республики от 30 сентября 2020 года № 504. </w:t>
      </w:r>
    </w:p>
    <w:p w:rsidR="00366995" w:rsidRPr="0048384D" w:rsidRDefault="00366995" w:rsidP="004838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995" w:rsidRDefault="00366995" w:rsidP="00BE2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995" w:rsidRPr="00CC6113" w:rsidRDefault="00366995" w:rsidP="00BE2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995" w:rsidRDefault="00B82D76" w:rsidP="00BE2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министра</w:t>
      </w:r>
      <w:r w:rsidR="00366995" w:rsidRPr="00CC6113">
        <w:rPr>
          <w:rFonts w:ascii="Times New Roman" w:hAnsi="Times New Roman"/>
          <w:b/>
          <w:sz w:val="28"/>
          <w:szCs w:val="28"/>
        </w:rPr>
        <w:tab/>
      </w:r>
      <w:r w:rsidR="00366995" w:rsidRPr="00CC6113">
        <w:rPr>
          <w:rFonts w:ascii="Times New Roman" w:hAnsi="Times New Roman"/>
          <w:b/>
          <w:sz w:val="28"/>
          <w:szCs w:val="28"/>
        </w:rPr>
        <w:tab/>
      </w:r>
      <w:r w:rsidR="00366995" w:rsidRPr="00CC6113">
        <w:rPr>
          <w:rFonts w:ascii="Times New Roman" w:hAnsi="Times New Roman"/>
          <w:b/>
          <w:sz w:val="28"/>
          <w:szCs w:val="28"/>
        </w:rPr>
        <w:tab/>
      </w:r>
      <w:r w:rsidR="00366995" w:rsidRPr="00CC6113">
        <w:rPr>
          <w:rFonts w:ascii="Times New Roman" w:hAnsi="Times New Roman"/>
          <w:b/>
          <w:sz w:val="28"/>
          <w:szCs w:val="28"/>
        </w:rPr>
        <w:tab/>
      </w:r>
      <w:r w:rsidR="00366995" w:rsidRPr="00CC6113">
        <w:rPr>
          <w:rFonts w:ascii="Times New Roman" w:hAnsi="Times New Roman"/>
          <w:b/>
          <w:sz w:val="28"/>
          <w:szCs w:val="28"/>
        </w:rPr>
        <w:tab/>
      </w:r>
      <w:r w:rsidR="00366995" w:rsidRPr="00CC6113">
        <w:rPr>
          <w:rFonts w:ascii="Times New Roman" w:hAnsi="Times New Roman"/>
          <w:b/>
          <w:sz w:val="28"/>
          <w:szCs w:val="28"/>
        </w:rPr>
        <w:tab/>
      </w:r>
      <w:r w:rsidR="00366995" w:rsidRPr="00CC611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Ж. </w:t>
      </w:r>
      <w:proofErr w:type="spellStart"/>
      <w:r>
        <w:rPr>
          <w:rFonts w:ascii="Times New Roman" w:hAnsi="Times New Roman"/>
          <w:b/>
          <w:sz w:val="28"/>
          <w:szCs w:val="28"/>
        </w:rPr>
        <w:t>Касымбеков</w:t>
      </w:r>
      <w:proofErr w:type="spellEnd"/>
    </w:p>
    <w:p w:rsidR="00366995" w:rsidRDefault="00366995" w:rsidP="00366995">
      <w:pPr>
        <w:ind w:left="1440" w:firstLine="720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66995" w:rsidRDefault="00366995" w:rsidP="00366995">
      <w:pPr>
        <w:ind w:left="1440" w:firstLine="720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78168B" w:rsidRDefault="00F26689"/>
    <w:sectPr w:rsidR="0078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E09"/>
    <w:multiLevelType w:val="hybridMultilevel"/>
    <w:tmpl w:val="52946B66"/>
    <w:lvl w:ilvl="0" w:tplc="2DDCB2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95"/>
    <w:rsid w:val="000F517B"/>
    <w:rsid w:val="00134834"/>
    <w:rsid w:val="002C3282"/>
    <w:rsid w:val="00366995"/>
    <w:rsid w:val="0045474B"/>
    <w:rsid w:val="00475AB3"/>
    <w:rsid w:val="0048384D"/>
    <w:rsid w:val="00520512"/>
    <w:rsid w:val="00525631"/>
    <w:rsid w:val="00626F83"/>
    <w:rsid w:val="0062773B"/>
    <w:rsid w:val="00660092"/>
    <w:rsid w:val="00863CA4"/>
    <w:rsid w:val="00866A8A"/>
    <w:rsid w:val="008B0A98"/>
    <w:rsid w:val="00923FB0"/>
    <w:rsid w:val="0099503B"/>
    <w:rsid w:val="00AC08F0"/>
    <w:rsid w:val="00B82D76"/>
    <w:rsid w:val="00BE2C19"/>
    <w:rsid w:val="00C91A52"/>
    <w:rsid w:val="00E36809"/>
    <w:rsid w:val="00E714B0"/>
    <w:rsid w:val="00EC6E1A"/>
    <w:rsid w:val="00ED42F1"/>
    <w:rsid w:val="00EF4A42"/>
    <w:rsid w:val="00F2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tktekst"/>
    <w:basedOn w:val="a"/>
    <w:rsid w:val="00366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699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tkNazvanie">
    <w:name w:val="_Название (tkNazvanie)"/>
    <w:basedOn w:val="a"/>
    <w:rsid w:val="00BE2C19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863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tktekst"/>
    <w:basedOn w:val="a"/>
    <w:rsid w:val="00366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699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tkNazvanie">
    <w:name w:val="_Название (tkNazvanie)"/>
    <w:basedOn w:val="a"/>
    <w:rsid w:val="00BE2C19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863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4-каб</dc:creator>
  <cp:lastModifiedBy>4-каб</cp:lastModifiedBy>
  <cp:revision>10</cp:revision>
  <dcterms:created xsi:type="dcterms:W3CDTF">2022-05-30T04:48:00Z</dcterms:created>
  <dcterms:modified xsi:type="dcterms:W3CDTF">2022-06-10T12:04:00Z</dcterms:modified>
</cp:coreProperties>
</file>